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E03" w:rsidRDefault="00132E03" w:rsidP="001171D6">
      <w:pPr>
        <w:spacing w:line="200" w:lineRule="exact"/>
        <w:rPr>
          <w:sz w:val="20"/>
          <w:szCs w:val="20"/>
        </w:rPr>
      </w:pPr>
    </w:p>
    <w:p w:rsidR="001171D6" w:rsidRDefault="001171D6" w:rsidP="001171D6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1171D6" w:rsidTr="001171D6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1171D6" w:rsidRPr="00FC3A54" w:rsidRDefault="001171D6" w:rsidP="004109BE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HISTÓRIA</w:t>
            </w:r>
          </w:p>
        </w:tc>
      </w:tr>
      <w:tr w:rsidR="001171D6" w:rsidTr="001171D6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1171D6" w:rsidRPr="00FC3A54" w:rsidRDefault="001171D6" w:rsidP="004109BE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1171D6" w:rsidTr="001171D6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1171D6" w:rsidRPr="00F0176A" w:rsidRDefault="001171D6" w:rsidP="004109BE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1171D6" w:rsidRPr="00F0176A" w:rsidRDefault="001171D6" w:rsidP="004109BE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BOM JESUS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1171D6" w:rsidRPr="00F0176A" w:rsidRDefault="001171D6" w:rsidP="004109BE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1171D6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PROFESSORA CINOBELINA ELVAS</w:t>
            </w:r>
          </w:p>
        </w:tc>
      </w:tr>
      <w:tr w:rsidR="001171D6" w:rsidTr="001171D6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1171D6" w:rsidRPr="00F00CDF" w:rsidRDefault="001171D6" w:rsidP="004109BE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HISTÓRIA</w:t>
            </w:r>
          </w:p>
          <w:p w:rsidR="001171D6" w:rsidRPr="00F0176A" w:rsidRDefault="001171D6" w:rsidP="004109BE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1171D6" w:rsidRPr="00F00CDF" w:rsidRDefault="001171D6" w:rsidP="004109BE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1171D6" w:rsidRPr="00F0176A" w:rsidRDefault="001171D6" w:rsidP="004109BE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V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4.85pt;height:694.2pt" o:ole="">
                  <v:imagedata r:id="rId9" o:title=""/>
                </v:shape>
                <o:OLEObject Type="Embed" ProgID="Word.Document.12" ShapeID="_x0000_i1025" DrawAspect="Content" ObjectID="_1618921925" r:id="rId10">
                  <o:FieldCodes>\s</o:FieldCodes>
                </o:OLEObject>
              </w:object>
            </w:r>
          </w:p>
          <w:p w:rsidR="001171D6" w:rsidRPr="00532F94" w:rsidRDefault="001171D6" w:rsidP="004109BE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532F94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532F94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532F9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532F94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532F9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532F94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532F94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1171D6" w:rsidTr="001171D6">
        <w:trPr>
          <w:trHeight w:hRule="exact" w:val="491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1171D6" w:rsidRPr="001171D6" w:rsidRDefault="001171D6" w:rsidP="004109BE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1171D6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b/>
                <w:sz w:val="20"/>
                <w:szCs w:val="20"/>
                <w:lang w:val="pt-BR"/>
              </w:rPr>
              <w:t>HISTÓRIA DO PIAUÍ II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1171D6" w:rsidRPr="00F0176A" w:rsidRDefault="001171D6" w:rsidP="004109BE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1171D6" w:rsidRPr="00F0176A" w:rsidRDefault="001171D6" w:rsidP="004109BE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1171D6" w:rsidRPr="001171D6" w:rsidRDefault="001171D6" w:rsidP="001171D6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R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É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1171D6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1171D6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 xml:space="preserve"> 3.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>1</w:t>
            </w:r>
            <w:r w:rsidRPr="001171D6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>.0</w:t>
            </w:r>
          </w:p>
        </w:tc>
      </w:tr>
    </w:tbl>
    <w:p w:rsidR="001171D6" w:rsidRDefault="001171D6" w:rsidP="001171D6">
      <w:pPr>
        <w:spacing w:line="200" w:lineRule="exact"/>
        <w:rPr>
          <w:sz w:val="20"/>
          <w:szCs w:val="20"/>
        </w:rPr>
      </w:pPr>
    </w:p>
    <w:p w:rsidR="00132E03" w:rsidRPr="004109BE" w:rsidRDefault="00132E03" w:rsidP="009F625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071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4109BE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4109B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4109BE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4109B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050336" w:rsidRPr="004109B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050336" w:rsidRPr="004109BE">
        <w:rPr>
          <w:rFonts w:asciiTheme="minorHAnsi" w:hAnsiTheme="minorHAnsi" w:cstheme="minorHAnsi"/>
          <w:sz w:val="22"/>
          <w:szCs w:val="22"/>
          <w:lang w:val="pt-BR"/>
        </w:rPr>
        <w:t>A constituição política e administrativa do Piauí na segunda metade do século XIX e século XX. As ideias de progresso e os projetos de desenvolvimento do Estado. O aspecto cultural piauiense: literatura e historiografia. Cultura e civilidades. O ensino da história do Piauí na escola básica</w:t>
      </w:r>
    </w:p>
    <w:p w:rsidR="00132E03" w:rsidRPr="004109BE" w:rsidRDefault="00132E03" w:rsidP="009F6254">
      <w:pPr>
        <w:ind w:left="-709" w:right="-113"/>
        <w:jc w:val="both"/>
      </w:pPr>
      <w:r w:rsidRPr="004109BE">
        <w:rPr>
          <w:b/>
          <w:spacing w:val="-1"/>
        </w:rPr>
        <w:t>B</w:t>
      </w:r>
      <w:r w:rsidRPr="004109BE">
        <w:rPr>
          <w:b/>
          <w:spacing w:val="1"/>
        </w:rPr>
        <w:t>i</w:t>
      </w:r>
      <w:r w:rsidRPr="004109BE">
        <w:rPr>
          <w:b/>
        </w:rPr>
        <w:t>b</w:t>
      </w:r>
      <w:r w:rsidRPr="004109BE">
        <w:rPr>
          <w:b/>
          <w:spacing w:val="-2"/>
        </w:rPr>
        <w:t>l</w:t>
      </w:r>
      <w:r w:rsidRPr="004109BE">
        <w:rPr>
          <w:b/>
          <w:spacing w:val="1"/>
        </w:rPr>
        <w:t>i</w:t>
      </w:r>
      <w:r w:rsidRPr="004109BE">
        <w:rPr>
          <w:b/>
        </w:rPr>
        <w:t>o</w:t>
      </w:r>
      <w:r w:rsidRPr="004109BE">
        <w:rPr>
          <w:b/>
          <w:spacing w:val="-1"/>
        </w:rPr>
        <w:t>g</w:t>
      </w:r>
      <w:r w:rsidRPr="004109BE">
        <w:rPr>
          <w:b/>
          <w:spacing w:val="1"/>
        </w:rPr>
        <w:t>r</w:t>
      </w:r>
      <w:r w:rsidRPr="004109BE">
        <w:rPr>
          <w:b/>
          <w:spacing w:val="-1"/>
        </w:rPr>
        <w:t>a</w:t>
      </w:r>
      <w:r w:rsidRPr="004109BE">
        <w:rPr>
          <w:b/>
        </w:rPr>
        <w:t>f</w:t>
      </w:r>
      <w:r w:rsidRPr="004109BE">
        <w:rPr>
          <w:b/>
          <w:spacing w:val="1"/>
        </w:rPr>
        <w:t>i</w:t>
      </w:r>
      <w:r w:rsidRPr="004109BE">
        <w:rPr>
          <w:b/>
        </w:rPr>
        <w:t>a</w:t>
      </w:r>
      <w:r w:rsidR="001171D6" w:rsidRPr="004109BE">
        <w:rPr>
          <w:b/>
        </w:rPr>
        <w:t xml:space="preserve"> B</w:t>
      </w:r>
      <w:r w:rsidRPr="004109BE">
        <w:rPr>
          <w:b/>
          <w:spacing w:val="-1"/>
        </w:rPr>
        <w:t>á</w:t>
      </w:r>
      <w:r w:rsidRPr="004109BE">
        <w:rPr>
          <w:b/>
        </w:rPr>
        <w:t>s</w:t>
      </w:r>
      <w:r w:rsidRPr="004109BE">
        <w:rPr>
          <w:b/>
          <w:spacing w:val="1"/>
        </w:rPr>
        <w:t>i</w:t>
      </w:r>
      <w:r w:rsidRPr="004109BE">
        <w:rPr>
          <w:b/>
        </w:rPr>
        <w:t>c</w:t>
      </w:r>
      <w:r w:rsidRPr="004109BE">
        <w:rPr>
          <w:b/>
          <w:spacing w:val="-1"/>
        </w:rPr>
        <w:t>a</w:t>
      </w:r>
      <w:r w:rsidRPr="004109BE">
        <w:rPr>
          <w:b/>
        </w:rPr>
        <w:t>:</w:t>
      </w:r>
      <w:proofErr w:type="gramStart"/>
      <w:r w:rsidRPr="004109BE">
        <w:t xml:space="preserve">  </w:t>
      </w:r>
      <w:proofErr w:type="gramEnd"/>
      <w:r w:rsidR="00D4153D" w:rsidRPr="004109BE">
        <w:t xml:space="preserve">ARAÚJO, M. M. B. de. Cotidiano e pobreza: a magia da sobrevivência em Teresina 1877-1914. Teresina: Fundação Cultural Monsenhor Chaves, </w:t>
      </w:r>
      <w:proofErr w:type="gramStart"/>
      <w:r w:rsidR="00D4153D" w:rsidRPr="004109BE">
        <w:t>1995.</w:t>
      </w:r>
      <w:proofErr w:type="gramEnd"/>
      <w:r w:rsidR="00D4153D" w:rsidRPr="004109BE">
        <w:t xml:space="preserve">O poder da seca no Piauí (1877-1879). Teresina: EDUFPI, </w:t>
      </w:r>
      <w:proofErr w:type="gramStart"/>
      <w:r w:rsidR="00D4153D" w:rsidRPr="004109BE">
        <w:t>1991.</w:t>
      </w:r>
      <w:proofErr w:type="gramEnd"/>
      <w:r w:rsidR="00D4153D" w:rsidRPr="004109BE">
        <w:t xml:space="preserve">CARDOSO, E. B. Múltiplas e singulares: História e memória de estudantes universitárias em Teresina 1930-1970. Teresina: Fundação Cultural Monsenhor Chaves, </w:t>
      </w:r>
      <w:proofErr w:type="gramStart"/>
      <w:r w:rsidR="00D4153D" w:rsidRPr="004109BE">
        <w:t>2004.</w:t>
      </w:r>
      <w:proofErr w:type="gramEnd"/>
      <w:r w:rsidR="00D4153D" w:rsidRPr="004109BE">
        <w:t xml:space="preserve">CASTELO BRANCO, E. </w:t>
      </w:r>
      <w:proofErr w:type="gramStart"/>
      <w:r w:rsidR="00D4153D" w:rsidRPr="004109BE">
        <w:t>de</w:t>
      </w:r>
      <w:proofErr w:type="gramEnd"/>
      <w:r w:rsidR="00D4153D" w:rsidRPr="004109BE">
        <w:t xml:space="preserve"> A. Todos os dias de </w:t>
      </w:r>
      <w:proofErr w:type="spellStart"/>
      <w:r w:rsidR="00D4153D" w:rsidRPr="004109BE">
        <w:t>Paupéria</w:t>
      </w:r>
      <w:proofErr w:type="spellEnd"/>
      <w:r w:rsidR="00D4153D" w:rsidRPr="004109BE">
        <w:t xml:space="preserve">. São Paulo: </w:t>
      </w:r>
      <w:proofErr w:type="spellStart"/>
      <w:r w:rsidR="00D4153D" w:rsidRPr="004109BE">
        <w:t>Annablume</w:t>
      </w:r>
      <w:proofErr w:type="spellEnd"/>
      <w:r w:rsidR="00D4153D" w:rsidRPr="004109BE">
        <w:t>, 2004.</w:t>
      </w:r>
      <w:r w:rsidR="001171D6" w:rsidRPr="004109BE">
        <w:t xml:space="preserve"> </w:t>
      </w:r>
      <w:r w:rsidR="00D4153D" w:rsidRPr="004109BE">
        <w:t xml:space="preserve">CASTELO BRANCO, P. V. História e masculinidades. A prática </w:t>
      </w:r>
      <w:proofErr w:type="spellStart"/>
      <w:r w:rsidR="00D4153D" w:rsidRPr="004109BE">
        <w:t>escriturística</w:t>
      </w:r>
      <w:proofErr w:type="spellEnd"/>
      <w:r w:rsidR="00D4153D" w:rsidRPr="004109BE">
        <w:t xml:space="preserve"> e as vivências masculinas no início do século XX. Teresina: EDUFPI, 2008. Mulheres plurais. 2. </w:t>
      </w:r>
      <w:proofErr w:type="gramStart"/>
      <w:r w:rsidR="00D4153D" w:rsidRPr="004109BE">
        <w:t>ed.</w:t>
      </w:r>
      <w:proofErr w:type="gramEnd"/>
      <w:r w:rsidR="00D4153D" w:rsidRPr="004109BE">
        <w:t xml:space="preserve"> Recife: Edições Bagaço. 2005.</w:t>
      </w:r>
      <w:r w:rsidR="001171D6" w:rsidRPr="004109BE">
        <w:t xml:space="preserve"> </w:t>
      </w:r>
      <w:r w:rsidR="00D4153D" w:rsidRPr="004109BE">
        <w:t>EUGENIO, J. K. (Org.). História de vário feitio e circunstância. Teresina: Instituto Dom Barreto, 2001.</w:t>
      </w:r>
      <w:r w:rsidR="001171D6" w:rsidRPr="004109BE">
        <w:t xml:space="preserve"> </w:t>
      </w:r>
      <w:r w:rsidR="00D4153D" w:rsidRPr="004109BE">
        <w:t xml:space="preserve">FERRO, M. do A. B. Educação e sociedade no Piauí republicano. Teresina: Fundação Cultural Monsenhor Chaves, </w:t>
      </w:r>
      <w:proofErr w:type="gramStart"/>
      <w:r w:rsidR="00D4153D" w:rsidRPr="004109BE">
        <w:t>1996.</w:t>
      </w:r>
      <w:proofErr w:type="gramEnd"/>
      <w:r w:rsidR="00D4153D" w:rsidRPr="004109BE">
        <w:t xml:space="preserve">MENDES, F. Economia e desenvolvimento do Piauí. Teresina: Fundação Cultural Monsenhor Chaves, 2003. NASCIMENTO, F. A. do. A cidade sob o Fogo. Teresina: Fundação Cultural Monsenhor Chaves, 2004. A revolução de 1930 no Piauí (1928-1834). Teresina: Fundação Cultural Monsenhor Chaves, 1994. NUNES, O. Pesquisa para a história do Piauí. 3. </w:t>
      </w:r>
      <w:proofErr w:type="gramStart"/>
      <w:r w:rsidR="00D4153D" w:rsidRPr="004109BE">
        <w:t>ed.</w:t>
      </w:r>
      <w:proofErr w:type="gramEnd"/>
      <w:r w:rsidR="00D4153D" w:rsidRPr="004109BE">
        <w:t xml:space="preserve"> Teresina: FUNDAPI/FMMC, 2007. OLIVEIRA, M. A. de O. Contra a foice e o martelo: considerações sobre o discurso anticomunista piauiense no período de 1959-1969. Teresina: Fundação Cultural Monsenhor Chaves, 2007. PINHEIRO, A. P. As ciladas do inimigo: as tensões entre clericais e anticlericais no Piauí no início do século XX. Teresina: Fundação Cultural Monsenhor Chaves, 2001. QUEIROZ, T. de J. M. Economia Piauiense: da pecuária ao extrativismo. 2. </w:t>
      </w:r>
      <w:proofErr w:type="gramStart"/>
      <w:r w:rsidR="00D4153D" w:rsidRPr="004109BE">
        <w:t>ed.</w:t>
      </w:r>
      <w:proofErr w:type="gramEnd"/>
      <w:r w:rsidR="00D4153D" w:rsidRPr="004109BE">
        <w:t xml:space="preserve"> Teresina: EDUFPI, 1998. Os literatos e a República. Clodoaldo Freitas, Higino Cunha e as tiranias do tempo. Teresina: Fundação Cultural Monsenhor Chaves, 1994. A importância da borracha de maniçoba na economia piauiense: 1900-1920. Teresina: FUNDAPI, 2006. Educação no Piauí (1880-1930). Imperatriz, MA: Ética, 2008.</w:t>
      </w:r>
    </w:p>
    <w:p w:rsidR="00EC6259" w:rsidRPr="004109BE" w:rsidRDefault="00132E03" w:rsidP="009F6254">
      <w:pPr>
        <w:ind w:left="-709" w:right="-113"/>
        <w:jc w:val="both"/>
      </w:pPr>
      <w:r w:rsidRPr="004109BE">
        <w:rPr>
          <w:rFonts w:ascii="Calibri" w:eastAsia="Calibri" w:hAnsi="Calibri" w:cs="Calibri"/>
          <w:b/>
          <w:bCs/>
          <w:spacing w:val="-1"/>
        </w:rPr>
        <w:t>B</w:t>
      </w:r>
      <w:r w:rsidRPr="004109BE">
        <w:rPr>
          <w:rFonts w:ascii="Calibri" w:eastAsia="Calibri" w:hAnsi="Calibri" w:cs="Calibri"/>
          <w:b/>
          <w:bCs/>
        </w:rPr>
        <w:t>ib</w:t>
      </w:r>
      <w:r w:rsidRPr="004109BE">
        <w:rPr>
          <w:rFonts w:ascii="Calibri" w:eastAsia="Calibri" w:hAnsi="Calibri" w:cs="Calibri"/>
          <w:b/>
          <w:bCs/>
          <w:spacing w:val="-2"/>
        </w:rPr>
        <w:t>l</w:t>
      </w:r>
      <w:r w:rsidRPr="004109BE">
        <w:rPr>
          <w:rFonts w:ascii="Calibri" w:eastAsia="Calibri" w:hAnsi="Calibri" w:cs="Calibri"/>
          <w:b/>
          <w:bCs/>
        </w:rPr>
        <w:t>io</w:t>
      </w:r>
      <w:r w:rsidRPr="004109BE">
        <w:rPr>
          <w:rFonts w:ascii="Calibri" w:eastAsia="Calibri" w:hAnsi="Calibri" w:cs="Calibri"/>
          <w:b/>
          <w:bCs/>
          <w:spacing w:val="-1"/>
        </w:rPr>
        <w:t>g</w:t>
      </w:r>
      <w:r w:rsidRPr="004109BE">
        <w:rPr>
          <w:rFonts w:ascii="Calibri" w:eastAsia="Calibri" w:hAnsi="Calibri" w:cs="Calibri"/>
          <w:b/>
          <w:bCs/>
          <w:spacing w:val="1"/>
        </w:rPr>
        <w:t>r</w:t>
      </w:r>
      <w:r w:rsidRPr="004109BE">
        <w:rPr>
          <w:rFonts w:ascii="Calibri" w:eastAsia="Calibri" w:hAnsi="Calibri" w:cs="Calibri"/>
          <w:b/>
          <w:bCs/>
          <w:spacing w:val="-1"/>
        </w:rPr>
        <w:t>a</w:t>
      </w:r>
      <w:r w:rsidRPr="004109BE">
        <w:rPr>
          <w:rFonts w:ascii="Calibri" w:eastAsia="Calibri" w:hAnsi="Calibri" w:cs="Calibri"/>
          <w:b/>
          <w:bCs/>
        </w:rPr>
        <w:t>fia</w:t>
      </w:r>
      <w:r w:rsidRPr="004109BE">
        <w:rPr>
          <w:rFonts w:ascii="Calibri" w:eastAsia="Calibri" w:hAnsi="Calibri" w:cs="Calibri"/>
          <w:b/>
          <w:bCs/>
          <w:spacing w:val="40"/>
        </w:rPr>
        <w:t xml:space="preserve"> </w:t>
      </w:r>
      <w:r w:rsidRPr="004109BE">
        <w:rPr>
          <w:rFonts w:ascii="Calibri" w:eastAsia="Calibri" w:hAnsi="Calibri" w:cs="Calibri"/>
          <w:b/>
          <w:bCs/>
        </w:rPr>
        <w:t>co</w:t>
      </w:r>
      <w:r w:rsidRPr="004109BE">
        <w:rPr>
          <w:rFonts w:ascii="Calibri" w:eastAsia="Calibri" w:hAnsi="Calibri" w:cs="Calibri"/>
          <w:b/>
          <w:bCs/>
          <w:spacing w:val="-1"/>
        </w:rPr>
        <w:t>m</w:t>
      </w:r>
      <w:r w:rsidRPr="004109BE">
        <w:rPr>
          <w:rFonts w:ascii="Calibri" w:eastAsia="Calibri" w:hAnsi="Calibri" w:cs="Calibri"/>
          <w:b/>
          <w:bCs/>
          <w:spacing w:val="-2"/>
        </w:rPr>
        <w:t>p</w:t>
      </w:r>
      <w:r w:rsidRPr="004109BE">
        <w:rPr>
          <w:rFonts w:ascii="Calibri" w:eastAsia="Calibri" w:hAnsi="Calibri" w:cs="Calibri"/>
          <w:b/>
          <w:bCs/>
        </w:rPr>
        <w:t>l</w:t>
      </w:r>
      <w:r w:rsidRPr="004109BE">
        <w:rPr>
          <w:rFonts w:ascii="Calibri" w:eastAsia="Calibri" w:hAnsi="Calibri" w:cs="Calibri"/>
          <w:b/>
          <w:bCs/>
          <w:spacing w:val="-1"/>
        </w:rPr>
        <w:t>eme</w:t>
      </w:r>
      <w:r w:rsidRPr="004109BE">
        <w:rPr>
          <w:rFonts w:ascii="Calibri" w:eastAsia="Calibri" w:hAnsi="Calibri" w:cs="Calibri"/>
          <w:b/>
          <w:bCs/>
        </w:rPr>
        <w:t>nt</w:t>
      </w:r>
      <w:r w:rsidRPr="004109BE">
        <w:rPr>
          <w:rFonts w:ascii="Calibri" w:eastAsia="Calibri" w:hAnsi="Calibri" w:cs="Calibri"/>
          <w:b/>
          <w:bCs/>
          <w:spacing w:val="-1"/>
        </w:rPr>
        <w:t>a</w:t>
      </w:r>
      <w:r w:rsidRPr="004109BE">
        <w:rPr>
          <w:rFonts w:ascii="Calibri" w:eastAsia="Calibri" w:hAnsi="Calibri" w:cs="Calibri"/>
          <w:b/>
          <w:bCs/>
          <w:spacing w:val="1"/>
        </w:rPr>
        <w:t>r:</w:t>
      </w:r>
      <w:r w:rsidR="00EC6259" w:rsidRPr="004109BE">
        <w:rPr>
          <w:rFonts w:ascii="Calibri" w:eastAsia="Calibri" w:hAnsi="Calibri" w:cs="Calibri"/>
          <w:b/>
          <w:bCs/>
          <w:spacing w:val="1"/>
        </w:rPr>
        <w:t xml:space="preserve"> </w:t>
      </w:r>
      <w:r w:rsidR="00EC6259" w:rsidRPr="004109BE">
        <w:t xml:space="preserve">ARAÚJO, M. M. B. de; EUGENIO. J. K. (Org.). </w:t>
      </w:r>
      <w:r w:rsidR="00EC6259" w:rsidRPr="004109BE">
        <w:rPr>
          <w:i/>
        </w:rPr>
        <w:t>Gente de longe</w:t>
      </w:r>
      <w:r w:rsidR="00EC6259" w:rsidRPr="004109BE">
        <w:t xml:space="preserve">: histórias e memórias. Teresina: Halley, 2006. CASTELO BRANCO FILHO, M. </w:t>
      </w:r>
      <w:r w:rsidR="00EC6259" w:rsidRPr="004109BE">
        <w:rPr>
          <w:i/>
        </w:rPr>
        <w:t>Depoimento para a história da revolução no Piauí (período de 1922-1931).</w:t>
      </w:r>
      <w:r w:rsidR="00EC6259" w:rsidRPr="004109BE">
        <w:t xml:space="preserve"> 2. </w:t>
      </w:r>
      <w:proofErr w:type="gramStart"/>
      <w:r w:rsidR="00EC6259" w:rsidRPr="004109BE">
        <w:t>ed.</w:t>
      </w:r>
      <w:proofErr w:type="gramEnd"/>
      <w:r w:rsidR="00EC6259" w:rsidRPr="004109BE">
        <w:t xml:space="preserve"> Rio de Janeiro: </w:t>
      </w:r>
      <w:proofErr w:type="spellStart"/>
      <w:r w:rsidR="00EC6259" w:rsidRPr="004109BE">
        <w:t>Artenova</w:t>
      </w:r>
      <w:proofErr w:type="spellEnd"/>
      <w:r w:rsidR="00EC6259" w:rsidRPr="004109BE">
        <w:t xml:space="preserve"> S.A., 1975. DOMINGUES NETO, M. </w:t>
      </w:r>
      <w:r w:rsidR="00EC6259" w:rsidRPr="004109BE">
        <w:rPr>
          <w:i/>
        </w:rPr>
        <w:t xml:space="preserve">Seca </w:t>
      </w:r>
      <w:proofErr w:type="spellStart"/>
      <w:r w:rsidR="00EC6259" w:rsidRPr="004109BE">
        <w:rPr>
          <w:i/>
        </w:rPr>
        <w:t>secullorum</w:t>
      </w:r>
      <w:proofErr w:type="spellEnd"/>
      <w:r w:rsidR="00EC6259" w:rsidRPr="004109BE">
        <w:rPr>
          <w:i/>
        </w:rPr>
        <w:t>.</w:t>
      </w:r>
      <w:r w:rsidR="00EC6259" w:rsidRPr="004109BE">
        <w:t xml:space="preserve"> Flagelo e mito na economia rural piauiense. Teresina: Fundação CEPRO, </w:t>
      </w:r>
      <w:proofErr w:type="gramStart"/>
      <w:r w:rsidR="00EC6259" w:rsidRPr="004109BE">
        <w:t>1987.</w:t>
      </w:r>
      <w:proofErr w:type="gramEnd"/>
      <w:r w:rsidR="00EC6259" w:rsidRPr="004109BE">
        <w:t xml:space="preserve">FONSECA, G. G. </w:t>
      </w:r>
      <w:r w:rsidR="00EC6259" w:rsidRPr="004109BE">
        <w:rPr>
          <w:i/>
        </w:rPr>
        <w:t>Os italianos de Picos</w:t>
      </w:r>
      <w:r w:rsidR="00EC6259" w:rsidRPr="004109BE">
        <w:t xml:space="preserve">: esboço para a história das relações entre o Golfo de </w:t>
      </w:r>
      <w:proofErr w:type="spellStart"/>
      <w:r w:rsidR="00EC6259" w:rsidRPr="004109BE">
        <w:t>Policastro</w:t>
      </w:r>
      <w:proofErr w:type="spellEnd"/>
      <w:r w:rsidR="00EC6259" w:rsidRPr="004109BE">
        <w:t xml:space="preserve"> e o sertão. Teresina: EDUFPI, 2004.</w:t>
      </w:r>
    </w:p>
    <w:p w:rsidR="00B875CD" w:rsidRPr="004109BE" w:rsidRDefault="00EC6259" w:rsidP="009F6254">
      <w:pPr>
        <w:ind w:left="-709" w:right="-113"/>
        <w:jc w:val="both"/>
      </w:pPr>
      <w:r w:rsidRPr="004109BE">
        <w:t xml:space="preserve">MEDEIROS, A. J. </w:t>
      </w:r>
      <w:r w:rsidRPr="004109BE">
        <w:rPr>
          <w:i/>
        </w:rPr>
        <w:t>Movimentos sociais e participação política.</w:t>
      </w:r>
      <w:r w:rsidRPr="004109BE">
        <w:t xml:space="preserve"> Teresina: Centro Piauiense de Ação </w:t>
      </w:r>
      <w:proofErr w:type="spellStart"/>
      <w:proofErr w:type="gramStart"/>
      <w:r w:rsidRPr="004109BE">
        <w:t>Cultural.</w:t>
      </w:r>
      <w:proofErr w:type="gramEnd"/>
      <w:r w:rsidRPr="004109BE">
        <w:t>NASCIMENTO</w:t>
      </w:r>
      <w:proofErr w:type="spellEnd"/>
      <w:r w:rsidRPr="004109BE">
        <w:t xml:space="preserve">, F. A. do N.; SANTIAGO JÚNIOR, F. das C. F. </w:t>
      </w:r>
      <w:r w:rsidRPr="004109BE">
        <w:rPr>
          <w:i/>
        </w:rPr>
        <w:t>Encruzilhadas da história</w:t>
      </w:r>
      <w:r w:rsidRPr="004109BE">
        <w:t xml:space="preserve">: rádio e memória. Recife: Bagaço, </w:t>
      </w:r>
      <w:proofErr w:type="gramStart"/>
      <w:r w:rsidRPr="004109BE">
        <w:t>2006.</w:t>
      </w:r>
      <w:proofErr w:type="gramEnd"/>
      <w:r w:rsidRPr="004109BE">
        <w:t xml:space="preserve">VILHENA, M. A. G. </w:t>
      </w:r>
      <w:proofErr w:type="spellStart"/>
      <w:r w:rsidRPr="004109BE">
        <w:rPr>
          <w:i/>
        </w:rPr>
        <w:t>Vôo</w:t>
      </w:r>
      <w:proofErr w:type="spellEnd"/>
      <w:r w:rsidRPr="004109BE">
        <w:rPr>
          <w:i/>
        </w:rPr>
        <w:t xml:space="preserve"> de </w:t>
      </w:r>
      <w:proofErr w:type="spellStart"/>
      <w:r w:rsidRPr="004109BE">
        <w:rPr>
          <w:i/>
        </w:rPr>
        <w:t>ícaro</w:t>
      </w:r>
      <w:proofErr w:type="spellEnd"/>
      <w:r w:rsidRPr="004109BE">
        <w:t>: tensões e drama de um industrial no sertão. Teresina: Halley, 2006.</w:t>
      </w:r>
    </w:p>
    <w:p w:rsidR="00B875CD" w:rsidRPr="004109BE" w:rsidRDefault="00B875CD" w:rsidP="008536DE"/>
    <w:p w:rsidR="00B875CD" w:rsidRDefault="00B875CD" w:rsidP="008536DE"/>
    <w:p w:rsidR="009E4AD3" w:rsidRDefault="009E4AD3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1171D6" w:rsidTr="001171D6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1171D6" w:rsidRPr="00FC3A54" w:rsidRDefault="001171D6" w:rsidP="004109BE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>HISTÓRIA</w:t>
            </w:r>
          </w:p>
        </w:tc>
      </w:tr>
      <w:tr w:rsidR="001171D6" w:rsidTr="009E4AD3">
        <w:trPr>
          <w:trHeight w:hRule="exact" w:val="187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1171D6" w:rsidRPr="00FC3A54" w:rsidRDefault="001171D6" w:rsidP="004109BE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1171D6" w:rsidTr="001171D6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1171D6" w:rsidRPr="00F0176A" w:rsidRDefault="001171D6" w:rsidP="004109BE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1171D6" w:rsidRPr="00F0176A" w:rsidRDefault="001171D6" w:rsidP="004109BE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BOM JESUS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1171D6" w:rsidRPr="00F0176A" w:rsidRDefault="001171D6" w:rsidP="004109BE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1171D6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PROFESSORA CINOBELINA ELVAS</w:t>
            </w:r>
          </w:p>
        </w:tc>
      </w:tr>
      <w:tr w:rsidR="001171D6" w:rsidTr="001171D6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1171D6" w:rsidRPr="00F00CDF" w:rsidRDefault="001171D6" w:rsidP="004109BE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HISTÓRIA</w:t>
            </w:r>
          </w:p>
          <w:p w:rsidR="001171D6" w:rsidRPr="00F0176A" w:rsidRDefault="001171D6" w:rsidP="004109BE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1171D6" w:rsidRPr="00F00CDF" w:rsidRDefault="001171D6" w:rsidP="004109BE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1171D6" w:rsidRPr="00F0176A" w:rsidRDefault="001171D6" w:rsidP="004109BE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V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6" type="#_x0000_t75" style="width:514.85pt;height:694.2pt" o:ole="">
                  <v:imagedata r:id="rId9" o:title=""/>
                </v:shape>
                <o:OLEObject Type="Embed" ProgID="Word.Document.12" ShapeID="_x0000_i1026" DrawAspect="Content" ObjectID="_1618921926" r:id="rId11">
                  <o:FieldCodes>\s</o:FieldCodes>
                </o:OLEObject>
              </w:object>
            </w:r>
          </w:p>
          <w:p w:rsidR="001171D6" w:rsidRPr="00532F94" w:rsidRDefault="001171D6" w:rsidP="004109BE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532F94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532F94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532F9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532F94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532F9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532F94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532F94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1171D6" w:rsidTr="001171D6">
        <w:trPr>
          <w:trHeight w:hRule="exact" w:val="44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1171D6" w:rsidRPr="00F0176A" w:rsidRDefault="001171D6" w:rsidP="004109BE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1171D6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HISTORIOGRAFIA BRASILEIRA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1171D6" w:rsidRPr="00F0176A" w:rsidRDefault="001171D6" w:rsidP="001171D6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</w:tc>
        <w:tc>
          <w:tcPr>
            <w:tcW w:w="1829" w:type="dxa"/>
            <w:shd w:val="clear" w:color="auto" w:fill="FFCC00"/>
            <w:vAlign w:val="center"/>
          </w:tcPr>
          <w:p w:rsidR="001171D6" w:rsidRPr="001171D6" w:rsidRDefault="001171D6" w:rsidP="001950FA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R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É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1171D6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1171D6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 xml:space="preserve"> 4.</w:t>
            </w:r>
            <w:r w:rsidR="001950F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>0</w:t>
            </w:r>
            <w:r w:rsidRPr="001171D6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>.0</w:t>
            </w:r>
          </w:p>
        </w:tc>
      </w:tr>
    </w:tbl>
    <w:p w:rsidR="00BB74AD" w:rsidRPr="001171D6" w:rsidRDefault="00BB74AD" w:rsidP="009F625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</w:pPr>
      <w:r w:rsidRPr="001171D6">
        <w:rPr>
          <w:rFonts w:asciiTheme="minorHAnsi" w:hAnsiTheme="minorHAnsi" w:cstheme="minorHAnsi"/>
          <w:b/>
          <w:bCs/>
          <w:sz w:val="24"/>
          <w:szCs w:val="24"/>
          <w:lang w:val="pt-BR"/>
        </w:rPr>
        <w:t>E</w:t>
      </w:r>
      <w:r w:rsidRPr="001171D6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me</w:t>
      </w:r>
      <w:r w:rsidRPr="001171D6">
        <w:rPr>
          <w:rFonts w:asciiTheme="minorHAnsi" w:hAnsiTheme="minorHAnsi" w:cstheme="minorHAnsi"/>
          <w:b/>
          <w:bCs/>
          <w:sz w:val="24"/>
          <w:szCs w:val="24"/>
          <w:lang w:val="pt-BR"/>
        </w:rPr>
        <w:t>nt</w:t>
      </w:r>
      <w:r w:rsidRPr="001171D6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a:</w:t>
      </w:r>
      <w:r w:rsidR="00EE37A6" w:rsidRPr="001171D6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 xml:space="preserve"> </w:t>
      </w:r>
      <w:r w:rsidR="00EE37A6" w:rsidRPr="001171D6">
        <w:rPr>
          <w:rFonts w:asciiTheme="minorHAnsi" w:hAnsiTheme="minorHAnsi" w:cstheme="minorHAnsi"/>
          <w:sz w:val="22"/>
          <w:szCs w:val="22"/>
          <w:lang w:val="pt-BR"/>
        </w:rPr>
        <w:t>História e civilização nos trópicos. O Instituto Histórico e Geográfico Brasileiro. Um roteiro para a historiografia: Como se deve escrever a história do Brasil. A reinvenção da historiografia brasileira: Euclides da Cunha, Capistrano de Abreu, José de Alcântara Machado. A reinvenção da historiografia brasileira: Gilberto Freyre, Sérgio Buarque de Holanda, Caio Prado Júnior. A historiografia brasileira universitária (1970-1990). A historiografia brasileira e os paradigmas do ensino escolar da história nacional.</w:t>
      </w:r>
    </w:p>
    <w:p w:rsidR="00EE37A6" w:rsidRPr="00EE37A6" w:rsidRDefault="00BB74AD" w:rsidP="009F6254">
      <w:pPr>
        <w:ind w:left="-709" w:right="-113"/>
        <w:jc w:val="both"/>
      </w:pPr>
      <w:r w:rsidRPr="00EE37A6">
        <w:rPr>
          <w:b/>
          <w:spacing w:val="-1"/>
        </w:rPr>
        <w:t>B</w:t>
      </w:r>
      <w:r w:rsidRPr="00EE37A6">
        <w:rPr>
          <w:b/>
          <w:spacing w:val="1"/>
        </w:rPr>
        <w:t>i</w:t>
      </w:r>
      <w:r w:rsidRPr="00EE37A6">
        <w:rPr>
          <w:b/>
        </w:rPr>
        <w:t>b</w:t>
      </w:r>
      <w:r w:rsidRPr="00EE37A6">
        <w:rPr>
          <w:b/>
          <w:spacing w:val="-2"/>
        </w:rPr>
        <w:t>l</w:t>
      </w:r>
      <w:r w:rsidRPr="00EE37A6">
        <w:rPr>
          <w:b/>
          <w:spacing w:val="1"/>
        </w:rPr>
        <w:t>i</w:t>
      </w:r>
      <w:r w:rsidRPr="00EE37A6">
        <w:rPr>
          <w:b/>
        </w:rPr>
        <w:t>o</w:t>
      </w:r>
      <w:r w:rsidRPr="00EE37A6">
        <w:rPr>
          <w:b/>
          <w:spacing w:val="-1"/>
        </w:rPr>
        <w:t>g</w:t>
      </w:r>
      <w:r w:rsidRPr="00EE37A6">
        <w:rPr>
          <w:b/>
          <w:spacing w:val="1"/>
        </w:rPr>
        <w:t>r</w:t>
      </w:r>
      <w:r w:rsidRPr="00EE37A6">
        <w:rPr>
          <w:b/>
          <w:spacing w:val="-1"/>
        </w:rPr>
        <w:t>a</w:t>
      </w:r>
      <w:r w:rsidRPr="00EE37A6">
        <w:rPr>
          <w:b/>
        </w:rPr>
        <w:t>f</w:t>
      </w:r>
      <w:r w:rsidRPr="00EE37A6">
        <w:rPr>
          <w:b/>
          <w:spacing w:val="1"/>
        </w:rPr>
        <w:t>i</w:t>
      </w:r>
      <w:r w:rsidRPr="00EE37A6">
        <w:rPr>
          <w:b/>
        </w:rPr>
        <w:t>a</w:t>
      </w:r>
      <w:r w:rsidR="001171D6" w:rsidRPr="00EE37A6">
        <w:rPr>
          <w:b/>
        </w:rPr>
        <w:t xml:space="preserve"> </w:t>
      </w:r>
      <w:r w:rsidR="001171D6">
        <w:rPr>
          <w:b/>
        </w:rPr>
        <w:t>B</w:t>
      </w:r>
      <w:r w:rsidRPr="00EE37A6">
        <w:rPr>
          <w:b/>
          <w:spacing w:val="-1"/>
        </w:rPr>
        <w:t>á</w:t>
      </w:r>
      <w:r w:rsidRPr="00EE37A6">
        <w:rPr>
          <w:b/>
        </w:rPr>
        <w:t>s</w:t>
      </w:r>
      <w:r w:rsidRPr="00EE37A6">
        <w:rPr>
          <w:b/>
          <w:spacing w:val="1"/>
        </w:rPr>
        <w:t>i</w:t>
      </w:r>
      <w:r w:rsidRPr="00EE37A6">
        <w:rPr>
          <w:b/>
        </w:rPr>
        <w:t>c</w:t>
      </w:r>
      <w:r w:rsidRPr="00EE37A6">
        <w:rPr>
          <w:b/>
          <w:spacing w:val="-1"/>
        </w:rPr>
        <w:t>a</w:t>
      </w:r>
      <w:r w:rsidRPr="00EE37A6">
        <w:rPr>
          <w:b/>
        </w:rPr>
        <w:t>:</w:t>
      </w:r>
      <w:r w:rsidR="001171D6" w:rsidRPr="00132E03">
        <w:t xml:space="preserve"> </w:t>
      </w:r>
      <w:r w:rsidR="00EE37A6" w:rsidRPr="00EE37A6">
        <w:t>ABREU, J. C. de. Capítulos de história colonial (1500-1800) &amp; Caminhos antigos e povoamento do Brasil. Brasília: UnB, [s.d.]. DIAS, M. O. L. da S. (Org.). Sérgio Buarque de Ho</w:t>
      </w:r>
      <w:r w:rsidR="00EE37A6">
        <w:t xml:space="preserve">landa. São Paulo, Ática, 1985. </w:t>
      </w:r>
      <w:r w:rsidR="00EE37A6" w:rsidRPr="00EE37A6">
        <w:t xml:space="preserve">FREYRE, G. Casa-grande &amp; senzala. 5. </w:t>
      </w:r>
      <w:proofErr w:type="gramStart"/>
      <w:r w:rsidR="00EE37A6" w:rsidRPr="00EE37A6">
        <w:t>ed.</w:t>
      </w:r>
      <w:proofErr w:type="gramEnd"/>
      <w:r w:rsidR="00EE37A6" w:rsidRPr="00EE37A6">
        <w:t xml:space="preserve"> São P</w:t>
      </w:r>
      <w:r w:rsidR="00EE37A6">
        <w:t xml:space="preserve">aulo: Record, 1960. </w:t>
      </w:r>
      <w:r w:rsidR="00EE37A6" w:rsidRPr="00EE37A6">
        <w:t>GOLDMAN, E. O humilde e o sublime.</w:t>
      </w:r>
      <w:r w:rsidR="00EE37A6">
        <w:t xml:space="preserve"> Rio de Janeiro: PUC-RJ, 1997. </w:t>
      </w:r>
      <w:r w:rsidR="00EE37A6" w:rsidRPr="00EE37A6">
        <w:t>GOMES, A. de C. História e historiado</w:t>
      </w:r>
      <w:r w:rsidR="00EE37A6">
        <w:t xml:space="preserve">res. Rio de Janeiro: FGV, </w:t>
      </w:r>
      <w:proofErr w:type="gramStart"/>
      <w:r w:rsidR="00EE37A6">
        <w:t>1999.</w:t>
      </w:r>
      <w:proofErr w:type="gramEnd"/>
      <w:r w:rsidR="00EE37A6" w:rsidRPr="00EE37A6">
        <w:t xml:space="preserve">HOLANDA, S. B. de. Caminhos e fronteiras. </w:t>
      </w:r>
      <w:r w:rsidR="00EE37A6">
        <w:t>Rio de Janeiro Olympio, [s.d.].</w:t>
      </w:r>
    </w:p>
    <w:p w:rsidR="00EE37A6" w:rsidRPr="00EE37A6" w:rsidRDefault="00EE37A6" w:rsidP="009F6254">
      <w:pPr>
        <w:ind w:left="-709" w:right="-113"/>
        <w:jc w:val="both"/>
      </w:pPr>
      <w:r w:rsidRPr="00EE37A6">
        <w:t>Raízes do Brasil. São Pau</w:t>
      </w:r>
      <w:r>
        <w:t xml:space="preserve">lo: Companhia das Letras, 1996. </w:t>
      </w:r>
      <w:r w:rsidRPr="00EE37A6">
        <w:t>MACHADO, A. de A. Vida e morte do bandeirante. Sã</w:t>
      </w:r>
      <w:r>
        <w:t>o Paulo: Melhoramentos, [s.d.</w:t>
      </w:r>
      <w:proofErr w:type="gramStart"/>
      <w:r>
        <w:t>].</w:t>
      </w:r>
      <w:proofErr w:type="gramEnd"/>
      <w:r w:rsidRPr="00EE37A6">
        <w:t>MATTOS, I. R. Tempo saquare</w:t>
      </w:r>
      <w:r>
        <w:t xml:space="preserve">ma. São Paulo: </w:t>
      </w:r>
      <w:proofErr w:type="spellStart"/>
      <w:r>
        <w:t>Hucitec</w:t>
      </w:r>
      <w:proofErr w:type="spellEnd"/>
      <w:r>
        <w:t xml:space="preserve">, [s.d.]. </w:t>
      </w:r>
      <w:r w:rsidRPr="00EE37A6">
        <w:t xml:space="preserve">MENDES, M. A. F. A balaiada no Piauí. Teresina: Secretaria de Cultura </w:t>
      </w:r>
      <w:r>
        <w:t xml:space="preserve">do Piauí, 1986. </w:t>
      </w:r>
    </w:p>
    <w:p w:rsidR="00BB74AD" w:rsidRPr="00EE37A6" w:rsidRDefault="00EE37A6" w:rsidP="009F6254">
      <w:pPr>
        <w:ind w:left="-709" w:right="-113"/>
        <w:jc w:val="both"/>
      </w:pPr>
      <w:r w:rsidRPr="00EE37A6">
        <w:t>PRADO JÚNIOR, C. Evolução política do Brasil</w:t>
      </w:r>
      <w:r>
        <w:t xml:space="preserve">. São Paulo: Brasiliense, 1969. </w:t>
      </w:r>
      <w:r w:rsidRPr="00EE37A6">
        <w:t>REIS, J. C. As identidades do Bra</w:t>
      </w:r>
      <w:r>
        <w:t xml:space="preserve">sil. Rio de Janeiro: FGV, 2000 </w:t>
      </w:r>
      <w:r w:rsidRPr="00EE37A6">
        <w:t xml:space="preserve">RICARDO, C. Marcha para oeste. Rio </w:t>
      </w:r>
      <w:r>
        <w:t xml:space="preserve">de Janeiro: José Olympio, 1980 </w:t>
      </w:r>
      <w:r w:rsidRPr="00EE37A6">
        <w:t>ROMEIRO, A. Um visionário na corte de D. João V. Belo Horizonte: Editora da UFMG, 1998.</w:t>
      </w:r>
    </w:p>
    <w:p w:rsidR="00BB74AD" w:rsidRPr="00DE63B4" w:rsidRDefault="00BB74AD" w:rsidP="009F6254">
      <w:pPr>
        <w:ind w:left="-709" w:right="-113"/>
        <w:jc w:val="both"/>
        <w:rPr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ib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fia</w:t>
      </w:r>
      <w:r>
        <w:rPr>
          <w:rFonts w:ascii="Calibri" w:eastAsia="Calibri" w:hAnsi="Calibri" w:cs="Calibri"/>
          <w:b/>
          <w:bCs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eme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r:</w:t>
      </w:r>
      <w:r w:rsidR="00DE63B4" w:rsidRPr="00DE63B4">
        <w:rPr>
          <w:sz w:val="24"/>
          <w:szCs w:val="24"/>
        </w:rPr>
        <w:t xml:space="preserve"> </w:t>
      </w:r>
      <w:r w:rsidR="00DE63B4" w:rsidRPr="004B6186">
        <w:rPr>
          <w:sz w:val="24"/>
          <w:szCs w:val="24"/>
        </w:rPr>
        <w:t xml:space="preserve">GOMES, P. F. </w:t>
      </w:r>
      <w:r w:rsidR="00DE63B4" w:rsidRPr="004B6186">
        <w:rPr>
          <w:i/>
          <w:sz w:val="24"/>
          <w:szCs w:val="24"/>
        </w:rPr>
        <w:t>Um herege vai ao paraíso</w:t>
      </w:r>
      <w:r w:rsidR="00DE63B4" w:rsidRPr="004B6186">
        <w:rPr>
          <w:sz w:val="24"/>
          <w:szCs w:val="24"/>
        </w:rPr>
        <w:t>. São Pau</w:t>
      </w:r>
      <w:r w:rsidR="00DE63B4">
        <w:rPr>
          <w:sz w:val="24"/>
          <w:szCs w:val="24"/>
        </w:rPr>
        <w:t xml:space="preserve">lo: Companhia das Letras, </w:t>
      </w:r>
      <w:proofErr w:type="gramStart"/>
      <w:r w:rsidR="00DE63B4">
        <w:rPr>
          <w:sz w:val="24"/>
          <w:szCs w:val="24"/>
        </w:rPr>
        <w:t>1996.</w:t>
      </w:r>
      <w:proofErr w:type="gramEnd"/>
      <w:r w:rsidR="00DE63B4" w:rsidRPr="004B6186">
        <w:rPr>
          <w:sz w:val="24"/>
          <w:szCs w:val="24"/>
        </w:rPr>
        <w:t xml:space="preserve">WEHLING, A. </w:t>
      </w:r>
      <w:r w:rsidR="00DE63B4" w:rsidRPr="004B6186">
        <w:rPr>
          <w:i/>
          <w:sz w:val="24"/>
          <w:szCs w:val="24"/>
        </w:rPr>
        <w:t>A invenção da história</w:t>
      </w:r>
      <w:r w:rsidR="00DE63B4" w:rsidRPr="004B6186">
        <w:rPr>
          <w:sz w:val="24"/>
          <w:szCs w:val="24"/>
        </w:rPr>
        <w:t>. Niterói: UFF, 1998.</w:t>
      </w:r>
      <w:r w:rsidR="00DE63B4">
        <w:rPr>
          <w:sz w:val="24"/>
          <w:szCs w:val="24"/>
        </w:rPr>
        <w:t xml:space="preserve"> </w:t>
      </w:r>
      <w:r w:rsidR="00DE63B4" w:rsidRPr="004B6186">
        <w:rPr>
          <w:i/>
          <w:sz w:val="24"/>
          <w:szCs w:val="24"/>
        </w:rPr>
        <w:t>Estado, história, memória</w:t>
      </w:r>
      <w:r w:rsidR="00DE63B4" w:rsidRPr="004B6186">
        <w:rPr>
          <w:sz w:val="24"/>
          <w:szCs w:val="24"/>
        </w:rPr>
        <w:t xml:space="preserve">: </w:t>
      </w:r>
      <w:proofErr w:type="spellStart"/>
      <w:r w:rsidR="00DE63B4" w:rsidRPr="004B6186">
        <w:rPr>
          <w:sz w:val="24"/>
          <w:szCs w:val="24"/>
        </w:rPr>
        <w:t>Varnhagen</w:t>
      </w:r>
      <w:proofErr w:type="spellEnd"/>
      <w:r w:rsidR="00DE63B4" w:rsidRPr="004B6186">
        <w:rPr>
          <w:sz w:val="24"/>
          <w:szCs w:val="24"/>
        </w:rPr>
        <w:t xml:space="preserve"> e a construção da identidade nacional. São Paulo: Nova Fronteira, 1997.</w:t>
      </w:r>
    </w:p>
    <w:p w:rsidR="00B875CD" w:rsidRDefault="00B875CD" w:rsidP="001171D6">
      <w:pPr>
        <w:jc w:val="both"/>
      </w:pPr>
    </w:p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9E4AD3" w:rsidRDefault="009E4AD3" w:rsidP="008536DE"/>
    <w:p w:rsidR="009E4AD3" w:rsidRDefault="009E4AD3" w:rsidP="008536DE"/>
    <w:p w:rsidR="009E4AD3" w:rsidRDefault="009E4AD3" w:rsidP="008536DE"/>
    <w:p w:rsidR="009E4AD3" w:rsidRDefault="009E4AD3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9E4AD3" w:rsidTr="00532F94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9E4AD3" w:rsidRPr="00FC3A54" w:rsidRDefault="009E4AD3" w:rsidP="009408E6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>HISTÓRIA</w:t>
            </w:r>
          </w:p>
        </w:tc>
      </w:tr>
      <w:tr w:rsidR="009E4AD3" w:rsidTr="00532F94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9E4AD3" w:rsidRPr="00FC3A54" w:rsidRDefault="009E4AD3" w:rsidP="009408E6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9E4AD3" w:rsidTr="00532F94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9E4AD3" w:rsidRPr="00F0176A" w:rsidRDefault="009E4AD3" w:rsidP="009408E6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9E4AD3" w:rsidRPr="00F0176A" w:rsidRDefault="009E4AD3" w:rsidP="009408E6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BOM JESUS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9E4AD3" w:rsidRPr="00F0176A" w:rsidRDefault="009E4AD3" w:rsidP="009408E6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1171D6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PROFESSORA CINOBELINA ELVAS</w:t>
            </w:r>
          </w:p>
        </w:tc>
      </w:tr>
      <w:tr w:rsidR="009E4AD3" w:rsidTr="00532F94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9E4AD3" w:rsidRPr="00F00CDF" w:rsidRDefault="009E4AD3" w:rsidP="009408E6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HISTÓRIA</w:t>
            </w:r>
          </w:p>
          <w:p w:rsidR="009E4AD3" w:rsidRPr="00F0176A" w:rsidRDefault="009E4AD3" w:rsidP="009408E6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9E4AD3" w:rsidRPr="00F00CDF" w:rsidRDefault="009E4AD3" w:rsidP="009408E6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9E4AD3" w:rsidRPr="00F0176A" w:rsidRDefault="009E4AD3" w:rsidP="009408E6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V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7" type="#_x0000_t75" style="width:514.85pt;height:694.2pt" o:ole="">
                  <v:imagedata r:id="rId9" o:title=""/>
                </v:shape>
                <o:OLEObject Type="Embed" ProgID="Word.Document.12" ShapeID="_x0000_i1027" DrawAspect="Content" ObjectID="_1618921927" r:id="rId12">
                  <o:FieldCodes>\s</o:FieldCodes>
                </o:OLEObject>
              </w:object>
            </w:r>
          </w:p>
          <w:p w:rsidR="009E4AD3" w:rsidRPr="00532F94" w:rsidRDefault="009E4AD3" w:rsidP="009408E6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532F94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532F94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532F9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532F94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532F9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532F94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532F94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9E4AD3" w:rsidTr="00532F94">
        <w:trPr>
          <w:trHeight w:hRule="exact" w:val="589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9E4AD3" w:rsidRPr="009E4AD3" w:rsidRDefault="009E4AD3" w:rsidP="009408E6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E4AD3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9E4AD3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9E4AD3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9E4AD3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9E4AD3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9E4AD3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9E4AD3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9E4AD3">
              <w:rPr>
                <w:b/>
                <w:sz w:val="20"/>
                <w:szCs w:val="20"/>
                <w:lang w:val="pt-BR"/>
              </w:rPr>
              <w:t>HISTÓRIA DAS AMÉRICAS I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9E4AD3" w:rsidRPr="00F0176A" w:rsidRDefault="009E4AD3" w:rsidP="009E4AD3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</w:tc>
        <w:tc>
          <w:tcPr>
            <w:tcW w:w="1829" w:type="dxa"/>
            <w:shd w:val="clear" w:color="auto" w:fill="FFCC00"/>
            <w:vAlign w:val="center"/>
          </w:tcPr>
          <w:p w:rsidR="009E4AD3" w:rsidRPr="009E4AD3" w:rsidRDefault="009E4AD3" w:rsidP="001950FA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E4AD3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E4AD3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R</w:t>
            </w:r>
            <w:r w:rsidRPr="009E4AD3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É</w:t>
            </w:r>
            <w:r w:rsidRPr="009E4AD3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9E4AD3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9E4AD3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</w:t>
            </w:r>
            <w:r w:rsidRPr="009E4AD3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O</w:t>
            </w:r>
            <w:r w:rsidRPr="009E4AD3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9E4AD3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E4AD3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 xml:space="preserve"> 4.</w:t>
            </w:r>
            <w:r w:rsidR="001950F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>0.</w:t>
            </w:r>
            <w:r w:rsidRPr="009E4AD3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>0</w:t>
            </w:r>
          </w:p>
        </w:tc>
      </w:tr>
    </w:tbl>
    <w:p w:rsidR="00BB74AD" w:rsidRDefault="00BB74AD" w:rsidP="00BB74AD">
      <w:pPr>
        <w:spacing w:line="200" w:lineRule="exact"/>
        <w:rPr>
          <w:sz w:val="20"/>
          <w:szCs w:val="20"/>
        </w:rPr>
      </w:pPr>
    </w:p>
    <w:p w:rsidR="00BB74AD" w:rsidRPr="001171D6" w:rsidRDefault="00BB74AD" w:rsidP="009F625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</w:pPr>
      <w:r w:rsidRPr="001171D6">
        <w:rPr>
          <w:rFonts w:asciiTheme="minorHAnsi" w:hAnsiTheme="minorHAnsi" w:cstheme="minorHAnsi"/>
          <w:b/>
          <w:bCs/>
          <w:sz w:val="24"/>
          <w:szCs w:val="24"/>
          <w:lang w:val="pt-BR"/>
        </w:rPr>
        <w:t>E</w:t>
      </w:r>
      <w:r w:rsidRPr="001171D6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me</w:t>
      </w:r>
      <w:r w:rsidRPr="001171D6">
        <w:rPr>
          <w:rFonts w:asciiTheme="minorHAnsi" w:hAnsiTheme="minorHAnsi" w:cstheme="minorHAnsi"/>
          <w:b/>
          <w:bCs/>
          <w:sz w:val="24"/>
          <w:szCs w:val="24"/>
          <w:lang w:val="pt-BR"/>
        </w:rPr>
        <w:t>nt</w:t>
      </w:r>
      <w:r w:rsidRPr="001171D6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a:</w:t>
      </w:r>
      <w:r w:rsidR="001B4FA0" w:rsidRPr="001171D6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 xml:space="preserve"> </w:t>
      </w:r>
      <w:r w:rsidR="001B4FA0" w:rsidRPr="001171D6">
        <w:rPr>
          <w:rFonts w:asciiTheme="minorHAnsi" w:hAnsiTheme="minorHAnsi" w:cstheme="minorHAnsi"/>
          <w:sz w:val="22"/>
          <w:szCs w:val="22"/>
          <w:lang w:val="pt-BR"/>
        </w:rPr>
        <w:t>Análise da produção historiográfica. O confronto cultural entre europeus e nativos. A conquista e colonização da América Latina pelo europeu. A resistência indígena. A igreja e a inquisição. O processo de colonização da América do Norte e a independência das 13 colônias norte-americanas. O ensino de História das Américas na escola básica.</w:t>
      </w:r>
    </w:p>
    <w:p w:rsidR="001B4FA0" w:rsidRPr="001B4FA0" w:rsidRDefault="00BB74AD" w:rsidP="009F6254">
      <w:pPr>
        <w:ind w:left="-709" w:right="-113"/>
        <w:jc w:val="both"/>
      </w:pPr>
      <w:r w:rsidRPr="001B4FA0">
        <w:rPr>
          <w:b/>
          <w:spacing w:val="-1"/>
        </w:rPr>
        <w:t>B</w:t>
      </w:r>
      <w:r w:rsidRPr="001B4FA0">
        <w:rPr>
          <w:b/>
          <w:spacing w:val="1"/>
        </w:rPr>
        <w:t>i</w:t>
      </w:r>
      <w:r w:rsidRPr="001B4FA0">
        <w:rPr>
          <w:b/>
        </w:rPr>
        <w:t>b</w:t>
      </w:r>
      <w:r w:rsidRPr="001B4FA0">
        <w:rPr>
          <w:b/>
          <w:spacing w:val="-2"/>
        </w:rPr>
        <w:t>l</w:t>
      </w:r>
      <w:r w:rsidRPr="001B4FA0">
        <w:rPr>
          <w:b/>
          <w:spacing w:val="1"/>
        </w:rPr>
        <w:t>i</w:t>
      </w:r>
      <w:r w:rsidRPr="001B4FA0">
        <w:rPr>
          <w:b/>
        </w:rPr>
        <w:t>o</w:t>
      </w:r>
      <w:r w:rsidRPr="001B4FA0">
        <w:rPr>
          <w:b/>
          <w:spacing w:val="-1"/>
        </w:rPr>
        <w:t>g</w:t>
      </w:r>
      <w:r w:rsidRPr="001B4FA0">
        <w:rPr>
          <w:b/>
          <w:spacing w:val="1"/>
        </w:rPr>
        <w:t>r</w:t>
      </w:r>
      <w:r w:rsidRPr="001B4FA0">
        <w:rPr>
          <w:b/>
          <w:spacing w:val="-1"/>
        </w:rPr>
        <w:t>a</w:t>
      </w:r>
      <w:r w:rsidRPr="001B4FA0">
        <w:rPr>
          <w:b/>
        </w:rPr>
        <w:t>f</w:t>
      </w:r>
      <w:r w:rsidRPr="001B4FA0">
        <w:rPr>
          <w:b/>
          <w:spacing w:val="1"/>
        </w:rPr>
        <w:t>i</w:t>
      </w:r>
      <w:r w:rsidRPr="001B4FA0">
        <w:rPr>
          <w:b/>
        </w:rPr>
        <w:t>a</w:t>
      </w:r>
      <w:r w:rsidR="00532F94" w:rsidRPr="001B4FA0">
        <w:rPr>
          <w:b/>
        </w:rPr>
        <w:t xml:space="preserve"> </w:t>
      </w:r>
      <w:r w:rsidRPr="001B4FA0">
        <w:rPr>
          <w:b/>
        </w:rPr>
        <w:t>b</w:t>
      </w:r>
      <w:r w:rsidRPr="001B4FA0">
        <w:rPr>
          <w:b/>
          <w:spacing w:val="-1"/>
        </w:rPr>
        <w:t>á</w:t>
      </w:r>
      <w:r w:rsidRPr="001B4FA0">
        <w:rPr>
          <w:b/>
        </w:rPr>
        <w:t>s</w:t>
      </w:r>
      <w:r w:rsidRPr="001B4FA0">
        <w:rPr>
          <w:b/>
          <w:spacing w:val="1"/>
        </w:rPr>
        <w:t>i</w:t>
      </w:r>
      <w:r w:rsidRPr="001B4FA0">
        <w:rPr>
          <w:b/>
        </w:rPr>
        <w:t>c</w:t>
      </w:r>
      <w:r w:rsidRPr="001B4FA0">
        <w:rPr>
          <w:b/>
          <w:spacing w:val="-1"/>
        </w:rPr>
        <w:t>a</w:t>
      </w:r>
      <w:r w:rsidRPr="001B4FA0">
        <w:rPr>
          <w:b/>
        </w:rPr>
        <w:t>:</w:t>
      </w:r>
      <w:r w:rsidR="00532F94" w:rsidRPr="00132E03">
        <w:t xml:space="preserve"> </w:t>
      </w:r>
      <w:r w:rsidR="001B4FA0" w:rsidRPr="001B4FA0">
        <w:t xml:space="preserve">BERNAND, C.; GRUNZINSKI, S. História do novo mundo: da descoberta a conquista, uma experiência </w:t>
      </w:r>
      <w:proofErr w:type="spellStart"/>
      <w:r w:rsidR="001B4FA0" w:rsidRPr="001B4FA0">
        <w:t>européia</w:t>
      </w:r>
      <w:proofErr w:type="spellEnd"/>
      <w:r w:rsidR="001B4FA0" w:rsidRPr="001B4FA0">
        <w:t>. (1492-1550) São Paulo: Edusp, 1997.</w:t>
      </w:r>
    </w:p>
    <w:p w:rsidR="00BB74AD" w:rsidRPr="001B4FA0" w:rsidRDefault="001B4FA0" w:rsidP="009F6254">
      <w:pPr>
        <w:ind w:left="-709" w:right="-113"/>
        <w:jc w:val="both"/>
      </w:pPr>
      <w:r w:rsidRPr="001B4FA0">
        <w:t>BETHELL, L. (Org.). América Latina colonial. São Paulo: Edusp, Brasília: F</w:t>
      </w:r>
      <w:r>
        <w:t xml:space="preserve">undação Alexandre Gusmão, </w:t>
      </w:r>
      <w:proofErr w:type="gramStart"/>
      <w:r>
        <w:t>1997.</w:t>
      </w:r>
      <w:proofErr w:type="gramEnd"/>
      <w:r w:rsidRPr="001B4FA0">
        <w:t>FAVRE, H. A civilização Inca. Rio</w:t>
      </w:r>
      <w:r>
        <w:t xml:space="preserve"> de Janeiro, Jorge Zahar, </w:t>
      </w:r>
      <w:proofErr w:type="gramStart"/>
      <w:r>
        <w:t>1987.</w:t>
      </w:r>
      <w:proofErr w:type="gramEnd"/>
      <w:r w:rsidRPr="001B4FA0">
        <w:t>GENDROP, P. A civilização Maia. Rio</w:t>
      </w:r>
      <w:r>
        <w:t xml:space="preserve"> de Janeiro, Jorge Zahar, </w:t>
      </w:r>
      <w:proofErr w:type="gramStart"/>
      <w:r>
        <w:t>1998.</w:t>
      </w:r>
      <w:proofErr w:type="gramEnd"/>
      <w:r w:rsidRPr="001B4FA0">
        <w:t>KARNAL, L. Estados Unidos. Da colônia a independênci</w:t>
      </w:r>
      <w:r>
        <w:t xml:space="preserve">a. São Paulo: Contexto, 1992.  </w:t>
      </w:r>
      <w:r w:rsidRPr="001B4FA0">
        <w:t xml:space="preserve">MCCULLOUGH, </w:t>
      </w:r>
      <w:proofErr w:type="gramStart"/>
      <w:r w:rsidRPr="001B4FA0">
        <w:t>D.</w:t>
      </w:r>
      <w:proofErr w:type="gramEnd"/>
      <w:r w:rsidRPr="001B4FA0">
        <w:t xml:space="preserve"> 1776: a história dos homens que lutaram pela independência dos Estados Unidos</w:t>
      </w:r>
      <w:r>
        <w:t xml:space="preserve">. São Paulo: Jorge Zahar, </w:t>
      </w:r>
      <w:proofErr w:type="gramStart"/>
      <w:r>
        <w:t>2006.</w:t>
      </w:r>
      <w:proofErr w:type="gramEnd"/>
      <w:r w:rsidRPr="001B4FA0">
        <w:t>O’GORMAN, E. A invenção da Amé</w:t>
      </w:r>
      <w:r>
        <w:t xml:space="preserve">rica. São Paulo: </w:t>
      </w:r>
      <w:proofErr w:type="spellStart"/>
      <w:r>
        <w:t>Edunesp</w:t>
      </w:r>
      <w:proofErr w:type="spellEnd"/>
      <w:r>
        <w:t xml:space="preserve">, </w:t>
      </w:r>
      <w:proofErr w:type="gramStart"/>
      <w:r>
        <w:t>1992.</w:t>
      </w:r>
      <w:proofErr w:type="gramEnd"/>
      <w:r w:rsidRPr="001B4FA0">
        <w:t>SCHWARTZ, S. B.; LOCKHART, R. D. América Latina na época colonial. Rio de Janeiro: Civilização brasileira, 2002.</w:t>
      </w:r>
      <w:r>
        <w:t xml:space="preserve"> </w:t>
      </w:r>
      <w:r w:rsidRPr="001B4FA0">
        <w:t>SOUSTELLE, J. A civilização Asteca. Rio de Janeiro: Jorge Zahar, 1987.</w:t>
      </w:r>
    </w:p>
    <w:p w:rsidR="007C77C4" w:rsidRPr="007C77C4" w:rsidRDefault="00BB74AD" w:rsidP="009F6254">
      <w:pPr>
        <w:ind w:left="-709" w:right="-113"/>
        <w:jc w:val="both"/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ib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fia</w:t>
      </w:r>
      <w:r>
        <w:rPr>
          <w:rFonts w:ascii="Calibri" w:eastAsia="Calibri" w:hAnsi="Calibri" w:cs="Calibri"/>
          <w:b/>
          <w:bCs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eme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r:</w:t>
      </w:r>
      <w:r w:rsidR="007C77C4" w:rsidRPr="007C77C4">
        <w:rPr>
          <w:sz w:val="24"/>
          <w:szCs w:val="24"/>
        </w:rPr>
        <w:t xml:space="preserve"> </w:t>
      </w:r>
      <w:r w:rsidR="007C77C4" w:rsidRPr="007C77C4">
        <w:t>BETHELL, L. (Org.).</w:t>
      </w:r>
      <w:r w:rsidR="007C77C4" w:rsidRPr="007C77C4">
        <w:rPr>
          <w:b/>
        </w:rPr>
        <w:t xml:space="preserve"> </w:t>
      </w:r>
      <w:r w:rsidR="007C77C4" w:rsidRPr="007C77C4">
        <w:rPr>
          <w:i/>
        </w:rPr>
        <w:t>História da América Latina.</w:t>
      </w:r>
      <w:r w:rsidR="007C77C4">
        <w:t xml:space="preserve"> São Paulo: Edusp, </w:t>
      </w:r>
      <w:proofErr w:type="gramStart"/>
      <w:r w:rsidR="007C77C4">
        <w:t>1997.</w:t>
      </w:r>
      <w:proofErr w:type="gramEnd"/>
      <w:r w:rsidR="007C77C4" w:rsidRPr="007C77C4">
        <w:t xml:space="preserve">ELLIOTT, J. H. </w:t>
      </w:r>
      <w:r w:rsidR="007C77C4" w:rsidRPr="007C77C4">
        <w:rPr>
          <w:i/>
        </w:rPr>
        <w:t>O velho mundo e o novo, 1492-1650.</w:t>
      </w:r>
      <w:r w:rsidR="007C77C4" w:rsidRPr="007C77C4">
        <w:t xml:space="preserve"> Lisboa: </w:t>
      </w:r>
      <w:proofErr w:type="spellStart"/>
      <w:r w:rsidR="007C77C4" w:rsidRPr="007C77C4">
        <w:t>Querco</w:t>
      </w:r>
      <w:proofErr w:type="spellEnd"/>
      <w:r w:rsidR="007C77C4" w:rsidRPr="007C77C4">
        <w:t>,</w:t>
      </w:r>
      <w:r w:rsidR="007C77C4">
        <w:t xml:space="preserve"> </w:t>
      </w:r>
      <w:proofErr w:type="gramStart"/>
      <w:r w:rsidR="007C77C4">
        <w:t>1984.</w:t>
      </w:r>
      <w:proofErr w:type="gramEnd"/>
      <w:r w:rsidR="007C77C4" w:rsidRPr="007C77C4">
        <w:t xml:space="preserve">GERBI, A. </w:t>
      </w:r>
      <w:r w:rsidR="007C77C4" w:rsidRPr="007C77C4">
        <w:rPr>
          <w:i/>
        </w:rPr>
        <w:t xml:space="preserve">O novo </w:t>
      </w:r>
      <w:r w:rsidR="007C77C4" w:rsidRPr="007C77C4">
        <w:t xml:space="preserve">mundo: história de uma polêmica (1750-1900). São Paulo: Companhia das Letras, </w:t>
      </w:r>
      <w:proofErr w:type="gramStart"/>
      <w:r w:rsidR="007C77C4" w:rsidRPr="007C77C4">
        <w:t>1996.</w:t>
      </w:r>
      <w:proofErr w:type="gramEnd"/>
      <w:r w:rsidR="007C77C4" w:rsidRPr="007C77C4">
        <w:t xml:space="preserve">HAUBERT, M. Índios e jesuítas no tempo das missões. São Paulo: Companhia das Letras, </w:t>
      </w:r>
      <w:proofErr w:type="gramStart"/>
      <w:r w:rsidR="007C77C4" w:rsidRPr="007C77C4">
        <w:t>1996.</w:t>
      </w:r>
      <w:proofErr w:type="gramEnd"/>
      <w:r w:rsidR="007C77C4" w:rsidRPr="007C77C4">
        <w:t>TODOROV, T. A conquista da América. A questão do outro. S</w:t>
      </w:r>
      <w:r w:rsidR="007C77C4">
        <w:t xml:space="preserve">ão Paulo: Martins Fontes, </w:t>
      </w:r>
      <w:proofErr w:type="gramStart"/>
      <w:r w:rsidR="007C77C4">
        <w:t>1999.</w:t>
      </w:r>
      <w:proofErr w:type="gramEnd"/>
      <w:r w:rsidR="007C77C4" w:rsidRPr="004B6186">
        <w:rPr>
          <w:sz w:val="24"/>
          <w:szCs w:val="24"/>
        </w:rPr>
        <w:t xml:space="preserve">VAINFAS, R. (Org.). </w:t>
      </w:r>
      <w:r w:rsidR="007C77C4" w:rsidRPr="004B6186">
        <w:rPr>
          <w:i/>
          <w:sz w:val="24"/>
          <w:szCs w:val="24"/>
        </w:rPr>
        <w:t>América em tempo de conquista.</w:t>
      </w:r>
      <w:r w:rsidR="007C77C4" w:rsidRPr="004B6186">
        <w:rPr>
          <w:sz w:val="24"/>
          <w:szCs w:val="24"/>
        </w:rPr>
        <w:t xml:space="preserve"> Rio de Janeiro: Jorge Zahar, 1992.</w:t>
      </w:r>
    </w:p>
    <w:p w:rsidR="00BB74AD" w:rsidRDefault="00BB74AD" w:rsidP="00532F94">
      <w:pPr>
        <w:jc w:val="both"/>
      </w:pPr>
    </w:p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BB74AD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025D5F" w:rsidTr="00025D5F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025D5F" w:rsidRPr="00FC3A54" w:rsidRDefault="00025D5F" w:rsidP="009408E6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>HISTÓRIA</w:t>
            </w:r>
          </w:p>
        </w:tc>
      </w:tr>
      <w:tr w:rsidR="00025D5F" w:rsidTr="00025D5F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025D5F" w:rsidRPr="00FC3A54" w:rsidRDefault="00025D5F" w:rsidP="009408E6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025D5F" w:rsidTr="00025D5F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025D5F" w:rsidRPr="00F0176A" w:rsidRDefault="00025D5F" w:rsidP="009408E6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025D5F" w:rsidRPr="00F0176A" w:rsidRDefault="00025D5F" w:rsidP="009408E6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BOM JESUS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025D5F" w:rsidRPr="00F0176A" w:rsidRDefault="00025D5F" w:rsidP="009408E6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1171D6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PROFESSORA CINOBELINA ELVAS</w:t>
            </w:r>
          </w:p>
        </w:tc>
      </w:tr>
      <w:tr w:rsidR="00025D5F" w:rsidTr="00025D5F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025D5F" w:rsidRPr="00F00CDF" w:rsidRDefault="00025D5F" w:rsidP="009408E6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HISTÓRIA</w:t>
            </w:r>
          </w:p>
          <w:p w:rsidR="00025D5F" w:rsidRPr="00F0176A" w:rsidRDefault="00025D5F" w:rsidP="009408E6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025D5F" w:rsidRPr="00F00CDF" w:rsidRDefault="00025D5F" w:rsidP="009408E6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025D5F" w:rsidRPr="00F0176A" w:rsidRDefault="00025D5F" w:rsidP="009408E6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V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8" type="#_x0000_t75" style="width:514.85pt;height:694.2pt" o:ole="">
                  <v:imagedata r:id="rId9" o:title=""/>
                </v:shape>
                <o:OLEObject Type="Embed" ProgID="Word.Document.12" ShapeID="_x0000_i1028" DrawAspect="Content" ObjectID="_1618921928" r:id="rId13">
                  <o:FieldCodes>\s</o:FieldCodes>
                </o:OLEObject>
              </w:object>
            </w:r>
          </w:p>
          <w:p w:rsidR="00025D5F" w:rsidRPr="00F0176A" w:rsidRDefault="00025D5F" w:rsidP="009408E6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025D5F" w:rsidTr="00025D5F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025D5F" w:rsidRPr="00F0176A" w:rsidRDefault="00025D5F" w:rsidP="009408E6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25D5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025D5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025D5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025D5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025D5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025D5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025D5F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025D5F">
              <w:rPr>
                <w:b/>
                <w:sz w:val="20"/>
                <w:szCs w:val="20"/>
              </w:rPr>
              <w:t>TCC II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025D5F" w:rsidRPr="00F0176A" w:rsidRDefault="00025D5F" w:rsidP="009408E6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025D5F" w:rsidRPr="00F0176A" w:rsidRDefault="00025D5F" w:rsidP="009408E6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025D5F" w:rsidRPr="00F0176A" w:rsidRDefault="00025D5F" w:rsidP="009408E6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25D5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025D5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25D5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025D5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025D5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025D5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025D5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025D5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025D5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025D5F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1.3.0</w:t>
            </w:r>
          </w:p>
        </w:tc>
      </w:tr>
    </w:tbl>
    <w:p w:rsidR="00025D5F" w:rsidRDefault="00025D5F" w:rsidP="00BB74AD"/>
    <w:p w:rsidR="00BB74AD" w:rsidRPr="00025D5F" w:rsidRDefault="00BB74AD" w:rsidP="009F625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</w:rPr>
      </w:pPr>
      <w:r w:rsidRPr="00025D5F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025D5F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025D5F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025D5F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1218BB" w:rsidRPr="00025D5F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  <w:lang w:val="pt-BR"/>
        </w:rPr>
        <w:t xml:space="preserve">A redação do Trabalho de Conclusão de Curso. Complementação da pesquisa bibliográfica e documental. </w:t>
      </w:r>
      <w:proofErr w:type="spellStart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>Normalização</w:t>
      </w:r>
      <w:proofErr w:type="spellEnd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, </w:t>
      </w:r>
      <w:proofErr w:type="spellStart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>conforme</w:t>
      </w:r>
      <w:proofErr w:type="spellEnd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 </w:t>
      </w:r>
      <w:proofErr w:type="gramStart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>a</w:t>
      </w:r>
      <w:proofErr w:type="gramEnd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 ABNT. </w:t>
      </w:r>
      <w:proofErr w:type="spellStart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>Socialização</w:t>
      </w:r>
      <w:proofErr w:type="spellEnd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 do </w:t>
      </w:r>
      <w:proofErr w:type="spellStart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>trabalho</w:t>
      </w:r>
      <w:proofErr w:type="spellEnd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 </w:t>
      </w:r>
      <w:proofErr w:type="spellStart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>Monográfico</w:t>
      </w:r>
      <w:proofErr w:type="spellEnd"/>
      <w:r w:rsidR="001218BB" w:rsidRPr="00025D5F">
        <w:rPr>
          <w:rFonts w:asciiTheme="minorHAnsi" w:hAnsiTheme="minorHAnsi" w:cstheme="minorHAnsi"/>
          <w:bCs/>
          <w:spacing w:val="-1"/>
          <w:sz w:val="22"/>
          <w:szCs w:val="22"/>
        </w:rPr>
        <w:t>.</w:t>
      </w:r>
    </w:p>
    <w:p w:rsidR="00BB74AD" w:rsidRPr="00025D5F" w:rsidRDefault="00BB74AD" w:rsidP="009F6254">
      <w:pPr>
        <w:ind w:left="-709" w:right="-113"/>
        <w:jc w:val="both"/>
      </w:pPr>
      <w:r w:rsidRPr="00025D5F">
        <w:rPr>
          <w:rFonts w:cstheme="minorHAnsi"/>
          <w:b/>
          <w:bCs/>
          <w:spacing w:val="-1"/>
        </w:rPr>
        <w:t>B</w:t>
      </w:r>
      <w:r w:rsidRPr="00025D5F">
        <w:rPr>
          <w:rFonts w:cstheme="minorHAnsi"/>
          <w:b/>
          <w:bCs/>
          <w:spacing w:val="1"/>
        </w:rPr>
        <w:t>i</w:t>
      </w:r>
      <w:r w:rsidRPr="00025D5F">
        <w:rPr>
          <w:rFonts w:cstheme="minorHAnsi"/>
          <w:b/>
          <w:bCs/>
        </w:rPr>
        <w:t>b</w:t>
      </w:r>
      <w:r w:rsidRPr="00025D5F">
        <w:rPr>
          <w:rFonts w:cstheme="minorHAnsi"/>
          <w:b/>
          <w:bCs/>
          <w:spacing w:val="-2"/>
        </w:rPr>
        <w:t>l</w:t>
      </w:r>
      <w:r w:rsidRPr="00025D5F">
        <w:rPr>
          <w:rFonts w:cstheme="minorHAnsi"/>
          <w:b/>
          <w:bCs/>
          <w:spacing w:val="1"/>
        </w:rPr>
        <w:t>i</w:t>
      </w:r>
      <w:r w:rsidRPr="00025D5F">
        <w:rPr>
          <w:rFonts w:cstheme="minorHAnsi"/>
          <w:b/>
          <w:bCs/>
        </w:rPr>
        <w:t>o</w:t>
      </w:r>
      <w:r w:rsidRPr="00025D5F">
        <w:rPr>
          <w:rFonts w:cstheme="minorHAnsi"/>
          <w:b/>
          <w:bCs/>
          <w:spacing w:val="-1"/>
        </w:rPr>
        <w:t>g</w:t>
      </w:r>
      <w:r w:rsidRPr="00025D5F">
        <w:rPr>
          <w:rFonts w:cstheme="minorHAnsi"/>
          <w:b/>
          <w:bCs/>
          <w:spacing w:val="1"/>
        </w:rPr>
        <w:t>r</w:t>
      </w:r>
      <w:r w:rsidRPr="00025D5F">
        <w:rPr>
          <w:rFonts w:cstheme="minorHAnsi"/>
          <w:b/>
          <w:bCs/>
          <w:spacing w:val="-1"/>
        </w:rPr>
        <w:t>a</w:t>
      </w:r>
      <w:r w:rsidRPr="00025D5F">
        <w:rPr>
          <w:rFonts w:cstheme="minorHAnsi"/>
          <w:b/>
          <w:bCs/>
        </w:rPr>
        <w:t>f</w:t>
      </w:r>
      <w:r w:rsidRPr="00025D5F">
        <w:rPr>
          <w:rFonts w:cstheme="minorHAnsi"/>
          <w:b/>
          <w:bCs/>
          <w:spacing w:val="1"/>
        </w:rPr>
        <w:t>i</w:t>
      </w:r>
      <w:r w:rsidRPr="00025D5F">
        <w:rPr>
          <w:rFonts w:cstheme="minorHAnsi"/>
          <w:b/>
          <w:bCs/>
        </w:rPr>
        <w:t>a</w:t>
      </w:r>
      <w:r w:rsidR="00025D5F" w:rsidRPr="00025D5F">
        <w:rPr>
          <w:rFonts w:cstheme="minorHAnsi"/>
          <w:b/>
          <w:bCs/>
        </w:rPr>
        <w:t xml:space="preserve"> </w:t>
      </w:r>
      <w:r w:rsidRPr="00025D5F">
        <w:rPr>
          <w:rFonts w:cstheme="minorHAnsi"/>
          <w:b/>
          <w:bCs/>
        </w:rPr>
        <w:t>b</w:t>
      </w:r>
      <w:r w:rsidRPr="00025D5F">
        <w:rPr>
          <w:rFonts w:cstheme="minorHAnsi"/>
          <w:b/>
          <w:bCs/>
          <w:spacing w:val="-1"/>
        </w:rPr>
        <w:t>á</w:t>
      </w:r>
      <w:r w:rsidRPr="00025D5F">
        <w:rPr>
          <w:rFonts w:cstheme="minorHAnsi"/>
          <w:b/>
          <w:bCs/>
        </w:rPr>
        <w:t>s</w:t>
      </w:r>
      <w:r w:rsidRPr="00025D5F">
        <w:rPr>
          <w:rFonts w:cstheme="minorHAnsi"/>
          <w:b/>
          <w:bCs/>
          <w:spacing w:val="1"/>
        </w:rPr>
        <w:t>i</w:t>
      </w:r>
      <w:r w:rsidRPr="00025D5F">
        <w:rPr>
          <w:rFonts w:cstheme="minorHAnsi"/>
          <w:b/>
          <w:bCs/>
        </w:rPr>
        <w:t>c</w:t>
      </w:r>
      <w:r w:rsidRPr="00025D5F">
        <w:rPr>
          <w:rFonts w:cstheme="minorHAnsi"/>
          <w:b/>
          <w:bCs/>
          <w:spacing w:val="-1"/>
        </w:rPr>
        <w:t>a</w:t>
      </w:r>
      <w:r w:rsidRPr="00025D5F">
        <w:rPr>
          <w:rFonts w:cstheme="minorHAnsi"/>
          <w:b/>
          <w:bCs/>
        </w:rPr>
        <w:t>:</w:t>
      </w:r>
      <w:r w:rsidR="00025D5F" w:rsidRPr="00025D5F">
        <w:rPr>
          <w:rFonts w:cstheme="minorHAnsi"/>
          <w:b/>
          <w:bCs/>
        </w:rPr>
        <w:t xml:space="preserve"> </w:t>
      </w:r>
      <w:r w:rsidR="006C787F" w:rsidRPr="00025D5F">
        <w:t xml:space="preserve">ASSOCIAÇÃO BRASILEIRA DE NORMAS TÉCNICAS. </w:t>
      </w:r>
      <w:r w:rsidR="006C787F" w:rsidRPr="00025D5F">
        <w:rPr>
          <w:i/>
          <w:iCs/>
        </w:rPr>
        <w:t>NBR 6023</w:t>
      </w:r>
      <w:r w:rsidR="006C787F" w:rsidRPr="00025D5F">
        <w:t xml:space="preserve">: informação e documentação: referências: elaboração. Rio de Janeiro, 2002. AZEVEDO, I. B. </w:t>
      </w:r>
      <w:r w:rsidR="006C787F" w:rsidRPr="00025D5F">
        <w:rPr>
          <w:i/>
        </w:rPr>
        <w:t>Prazer da produção científica</w:t>
      </w:r>
      <w:r w:rsidR="006C787F" w:rsidRPr="00025D5F">
        <w:t xml:space="preserve">: diretrizes para elaboração de trabalhos científicos. 8. </w:t>
      </w:r>
      <w:proofErr w:type="gramStart"/>
      <w:r w:rsidR="006C787F" w:rsidRPr="00025D5F">
        <w:t>ed.</w:t>
      </w:r>
      <w:proofErr w:type="gramEnd"/>
      <w:r w:rsidR="006C787F" w:rsidRPr="00025D5F">
        <w:t xml:space="preserve"> São Paulo: Prazer de Ler, 2000.</w:t>
      </w:r>
    </w:p>
    <w:p w:rsidR="006C787F" w:rsidRPr="00025D5F" w:rsidRDefault="00BB74AD" w:rsidP="009F6254">
      <w:pPr>
        <w:ind w:left="-709" w:right="-113"/>
        <w:jc w:val="both"/>
      </w:pPr>
      <w:r w:rsidRPr="00025D5F">
        <w:rPr>
          <w:rFonts w:ascii="Calibri" w:eastAsia="Calibri" w:hAnsi="Calibri" w:cs="Calibri"/>
          <w:b/>
          <w:bCs/>
          <w:spacing w:val="-1"/>
        </w:rPr>
        <w:t>B</w:t>
      </w:r>
      <w:r w:rsidRPr="00025D5F">
        <w:rPr>
          <w:rFonts w:ascii="Calibri" w:eastAsia="Calibri" w:hAnsi="Calibri" w:cs="Calibri"/>
          <w:b/>
          <w:bCs/>
        </w:rPr>
        <w:t>ib</w:t>
      </w:r>
      <w:r w:rsidRPr="00025D5F">
        <w:rPr>
          <w:rFonts w:ascii="Calibri" w:eastAsia="Calibri" w:hAnsi="Calibri" w:cs="Calibri"/>
          <w:b/>
          <w:bCs/>
          <w:spacing w:val="-2"/>
        </w:rPr>
        <w:t>l</w:t>
      </w:r>
      <w:r w:rsidRPr="00025D5F">
        <w:rPr>
          <w:rFonts w:ascii="Calibri" w:eastAsia="Calibri" w:hAnsi="Calibri" w:cs="Calibri"/>
          <w:b/>
          <w:bCs/>
        </w:rPr>
        <w:t>io</w:t>
      </w:r>
      <w:r w:rsidRPr="00025D5F">
        <w:rPr>
          <w:rFonts w:ascii="Calibri" w:eastAsia="Calibri" w:hAnsi="Calibri" w:cs="Calibri"/>
          <w:b/>
          <w:bCs/>
          <w:spacing w:val="-1"/>
        </w:rPr>
        <w:t>g</w:t>
      </w:r>
      <w:r w:rsidRPr="00025D5F">
        <w:rPr>
          <w:rFonts w:ascii="Calibri" w:eastAsia="Calibri" w:hAnsi="Calibri" w:cs="Calibri"/>
          <w:b/>
          <w:bCs/>
          <w:spacing w:val="1"/>
        </w:rPr>
        <w:t>r</w:t>
      </w:r>
      <w:r w:rsidRPr="00025D5F">
        <w:rPr>
          <w:rFonts w:ascii="Calibri" w:eastAsia="Calibri" w:hAnsi="Calibri" w:cs="Calibri"/>
          <w:b/>
          <w:bCs/>
          <w:spacing w:val="-1"/>
        </w:rPr>
        <w:t>a</w:t>
      </w:r>
      <w:r w:rsidRPr="00025D5F">
        <w:rPr>
          <w:rFonts w:ascii="Calibri" w:eastAsia="Calibri" w:hAnsi="Calibri" w:cs="Calibri"/>
          <w:b/>
          <w:bCs/>
        </w:rPr>
        <w:t>fia</w:t>
      </w:r>
      <w:r w:rsidRPr="00025D5F">
        <w:rPr>
          <w:rFonts w:ascii="Calibri" w:eastAsia="Calibri" w:hAnsi="Calibri" w:cs="Calibri"/>
          <w:b/>
          <w:bCs/>
          <w:spacing w:val="40"/>
        </w:rPr>
        <w:t xml:space="preserve"> </w:t>
      </w:r>
      <w:r w:rsidRPr="00025D5F">
        <w:rPr>
          <w:rFonts w:ascii="Calibri" w:eastAsia="Calibri" w:hAnsi="Calibri" w:cs="Calibri"/>
          <w:b/>
          <w:bCs/>
        </w:rPr>
        <w:t>co</w:t>
      </w:r>
      <w:r w:rsidRPr="00025D5F">
        <w:rPr>
          <w:rFonts w:ascii="Calibri" w:eastAsia="Calibri" w:hAnsi="Calibri" w:cs="Calibri"/>
          <w:b/>
          <w:bCs/>
          <w:spacing w:val="-1"/>
        </w:rPr>
        <w:t>m</w:t>
      </w:r>
      <w:r w:rsidRPr="00025D5F">
        <w:rPr>
          <w:rFonts w:ascii="Calibri" w:eastAsia="Calibri" w:hAnsi="Calibri" w:cs="Calibri"/>
          <w:b/>
          <w:bCs/>
          <w:spacing w:val="-2"/>
        </w:rPr>
        <w:t>p</w:t>
      </w:r>
      <w:r w:rsidRPr="00025D5F">
        <w:rPr>
          <w:rFonts w:ascii="Calibri" w:eastAsia="Calibri" w:hAnsi="Calibri" w:cs="Calibri"/>
          <w:b/>
          <w:bCs/>
        </w:rPr>
        <w:t>l</w:t>
      </w:r>
      <w:r w:rsidRPr="00025D5F">
        <w:rPr>
          <w:rFonts w:ascii="Calibri" w:eastAsia="Calibri" w:hAnsi="Calibri" w:cs="Calibri"/>
          <w:b/>
          <w:bCs/>
          <w:spacing w:val="-1"/>
        </w:rPr>
        <w:t>eme</w:t>
      </w:r>
      <w:r w:rsidRPr="00025D5F">
        <w:rPr>
          <w:rFonts w:ascii="Calibri" w:eastAsia="Calibri" w:hAnsi="Calibri" w:cs="Calibri"/>
          <w:b/>
          <w:bCs/>
        </w:rPr>
        <w:t>nt</w:t>
      </w:r>
      <w:r w:rsidRPr="00025D5F">
        <w:rPr>
          <w:rFonts w:ascii="Calibri" w:eastAsia="Calibri" w:hAnsi="Calibri" w:cs="Calibri"/>
          <w:b/>
          <w:bCs/>
          <w:spacing w:val="-1"/>
        </w:rPr>
        <w:t>a</w:t>
      </w:r>
      <w:r w:rsidRPr="00025D5F">
        <w:rPr>
          <w:rFonts w:ascii="Calibri" w:eastAsia="Calibri" w:hAnsi="Calibri" w:cs="Calibri"/>
          <w:b/>
          <w:bCs/>
          <w:spacing w:val="1"/>
        </w:rPr>
        <w:t>r:</w:t>
      </w:r>
      <w:r w:rsidR="006C787F" w:rsidRPr="00025D5F">
        <w:rPr>
          <w:rFonts w:ascii="Calibri" w:eastAsia="Calibri" w:hAnsi="Calibri" w:cs="Calibri"/>
          <w:b/>
          <w:bCs/>
          <w:spacing w:val="1"/>
        </w:rPr>
        <w:t xml:space="preserve"> </w:t>
      </w:r>
      <w:r w:rsidR="006C787F" w:rsidRPr="00025D5F">
        <w:t>BOUTIER, J</w:t>
      </w:r>
      <w:proofErr w:type="gramStart"/>
      <w:r w:rsidR="006C787F" w:rsidRPr="00025D5F">
        <w:t>.;</w:t>
      </w:r>
      <w:proofErr w:type="gramEnd"/>
      <w:r w:rsidR="006C787F" w:rsidRPr="00025D5F">
        <w:t xml:space="preserve"> JÚLIA, D. (Org.). </w:t>
      </w:r>
      <w:r w:rsidR="006C787F" w:rsidRPr="00025D5F">
        <w:rPr>
          <w:i/>
          <w:iCs/>
        </w:rPr>
        <w:t>Passados recompostos</w:t>
      </w:r>
      <w:r w:rsidR="006C787F" w:rsidRPr="00025D5F">
        <w:t xml:space="preserve">: campos e canteiros da história. Rio de Janeiro: </w:t>
      </w:r>
      <w:proofErr w:type="spellStart"/>
      <w:proofErr w:type="gramStart"/>
      <w:r w:rsidR="006C787F" w:rsidRPr="00025D5F">
        <w:t>EdUFRJ</w:t>
      </w:r>
      <w:proofErr w:type="spellEnd"/>
      <w:proofErr w:type="gramEnd"/>
      <w:r w:rsidR="006C787F" w:rsidRPr="00025D5F">
        <w:t xml:space="preserve">/FGV, 1998.BURGUIÉRE, A. (Org.). </w:t>
      </w:r>
      <w:r w:rsidR="006C787F" w:rsidRPr="00025D5F">
        <w:rPr>
          <w:i/>
          <w:iCs/>
        </w:rPr>
        <w:t>Dicionário das ciências históricas</w:t>
      </w:r>
      <w:r w:rsidR="006C787F" w:rsidRPr="00025D5F">
        <w:t xml:space="preserve">. Rio de Janeiro: Imago, </w:t>
      </w:r>
      <w:proofErr w:type="gramStart"/>
      <w:r w:rsidR="006C787F" w:rsidRPr="00025D5F">
        <w:t>1993.</w:t>
      </w:r>
      <w:proofErr w:type="gramEnd"/>
      <w:r w:rsidR="006C787F" w:rsidRPr="00025D5F">
        <w:t xml:space="preserve">BURKE, P. (Org.). </w:t>
      </w:r>
      <w:r w:rsidR="006C787F" w:rsidRPr="00025D5F">
        <w:rPr>
          <w:i/>
          <w:iCs/>
        </w:rPr>
        <w:t>A escrita da história</w:t>
      </w:r>
      <w:r w:rsidR="006C787F" w:rsidRPr="00025D5F">
        <w:t xml:space="preserve">: novas perspectivas. São Paulo: Ed. </w:t>
      </w:r>
      <w:proofErr w:type="gramStart"/>
      <w:r w:rsidR="006C787F" w:rsidRPr="00025D5F">
        <w:t>Unesp</w:t>
      </w:r>
      <w:proofErr w:type="gramEnd"/>
      <w:r w:rsidR="006C787F" w:rsidRPr="00025D5F">
        <w:t xml:space="preserve">, 1992. </w:t>
      </w:r>
      <w:r w:rsidR="006C787F" w:rsidRPr="00025D5F">
        <w:rPr>
          <w:i/>
          <w:iCs/>
        </w:rPr>
        <w:t>Variedades de história cultural</w:t>
      </w:r>
      <w:r w:rsidR="006C787F" w:rsidRPr="00025D5F">
        <w:t xml:space="preserve">. Rio de Janeiro: Civilização Brasileira, </w:t>
      </w:r>
      <w:proofErr w:type="gramStart"/>
      <w:r w:rsidR="006C787F" w:rsidRPr="00025D5F">
        <w:t>2000.</w:t>
      </w:r>
      <w:proofErr w:type="gramEnd"/>
      <w:r w:rsidR="006C787F" w:rsidRPr="00025D5F">
        <w:t xml:space="preserve">CARDOSO, C. F. S. </w:t>
      </w:r>
      <w:r w:rsidR="006C787F" w:rsidRPr="00025D5F">
        <w:rPr>
          <w:i/>
          <w:iCs/>
        </w:rPr>
        <w:t>Os métodos da história</w:t>
      </w:r>
      <w:r w:rsidR="006C787F" w:rsidRPr="00025D5F">
        <w:t xml:space="preserve">. Rio de Janeiro: Graal, 1979.  VAINFAS, R. </w:t>
      </w:r>
      <w:r w:rsidR="006C787F" w:rsidRPr="00025D5F">
        <w:rPr>
          <w:i/>
          <w:iCs/>
        </w:rPr>
        <w:t>Domínios da história</w:t>
      </w:r>
      <w:r w:rsidR="006C787F" w:rsidRPr="00025D5F">
        <w:t>. Rio de Janeiro. Campus, 1997.</w:t>
      </w:r>
    </w:p>
    <w:p w:rsidR="006C787F" w:rsidRPr="00025D5F" w:rsidRDefault="006C787F" w:rsidP="009F6254">
      <w:pPr>
        <w:ind w:left="-709" w:right="-113"/>
        <w:jc w:val="both"/>
      </w:pPr>
      <w:r w:rsidRPr="00025D5F">
        <w:t xml:space="preserve">CARVALHO, M. C. M. de (Org.). </w:t>
      </w:r>
      <w:r w:rsidRPr="00025D5F">
        <w:rPr>
          <w:i/>
        </w:rPr>
        <w:t>Construindo saber</w:t>
      </w:r>
      <w:r w:rsidRPr="00025D5F">
        <w:t xml:space="preserve">: técnicas de metodologia científica. Campinas: Papirus, </w:t>
      </w:r>
      <w:proofErr w:type="gramStart"/>
      <w:r w:rsidRPr="00025D5F">
        <w:t>1988.</w:t>
      </w:r>
      <w:proofErr w:type="gramEnd"/>
      <w:r w:rsidRPr="00025D5F">
        <w:t xml:space="preserve">CHIZZOTTI, A. </w:t>
      </w:r>
      <w:r w:rsidRPr="00025D5F">
        <w:rPr>
          <w:i/>
        </w:rPr>
        <w:t>Pesquisa em ciências humanas e sociais</w:t>
      </w:r>
      <w:r w:rsidRPr="00025D5F">
        <w:t>. São Paulo: Cortez, 1991.</w:t>
      </w:r>
    </w:p>
    <w:p w:rsidR="00BB74AD" w:rsidRDefault="00BB74AD" w:rsidP="00025D5F">
      <w:pPr>
        <w:jc w:val="both"/>
      </w:pPr>
    </w:p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BB74AD">
      <w:pPr>
        <w:spacing w:line="200" w:lineRule="exact"/>
      </w:pPr>
    </w:p>
    <w:p w:rsidR="00BB74AD" w:rsidRDefault="00BB74AD" w:rsidP="00BB74AD">
      <w:pPr>
        <w:spacing w:line="200" w:lineRule="exact"/>
        <w:rPr>
          <w:b/>
          <w:sz w:val="24"/>
          <w:szCs w:val="24"/>
        </w:rPr>
      </w:pPr>
    </w:p>
    <w:p w:rsidR="00A41EB4" w:rsidRDefault="00A41EB4" w:rsidP="00BB74AD">
      <w:pPr>
        <w:spacing w:line="200" w:lineRule="exact"/>
        <w:rPr>
          <w:b/>
          <w:sz w:val="24"/>
          <w:szCs w:val="24"/>
        </w:rPr>
      </w:pPr>
    </w:p>
    <w:p w:rsidR="00A41EB4" w:rsidRDefault="00A41EB4" w:rsidP="00BB74AD">
      <w:pPr>
        <w:spacing w:line="200" w:lineRule="exact"/>
        <w:rPr>
          <w:b/>
          <w:sz w:val="24"/>
          <w:szCs w:val="24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A41EB4" w:rsidTr="00A41EB4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A41EB4" w:rsidRPr="00FC3A54" w:rsidRDefault="00A41EB4" w:rsidP="009408E6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HISTÓRIA</w:t>
            </w:r>
          </w:p>
        </w:tc>
      </w:tr>
      <w:tr w:rsidR="00A41EB4" w:rsidTr="00A41EB4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A41EB4" w:rsidRPr="00FC3A54" w:rsidRDefault="00A41EB4" w:rsidP="009408E6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A41EB4" w:rsidTr="00A41EB4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A41EB4" w:rsidRPr="00F0176A" w:rsidRDefault="00A41EB4" w:rsidP="009408E6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A41EB4" w:rsidRPr="00F0176A" w:rsidRDefault="00A41EB4" w:rsidP="009408E6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BOM JESUS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A41EB4" w:rsidRPr="00F0176A" w:rsidRDefault="00A41EB4" w:rsidP="009408E6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1171D6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1171D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1171D6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1171D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1171D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PROFESSORA CINOBELINA ELVAS</w:t>
            </w:r>
          </w:p>
        </w:tc>
      </w:tr>
      <w:tr w:rsidR="00A41EB4" w:rsidTr="00A41EB4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A41EB4" w:rsidRPr="00F00CDF" w:rsidRDefault="00A41EB4" w:rsidP="009408E6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HISTÓRIA</w:t>
            </w:r>
          </w:p>
          <w:p w:rsidR="00A41EB4" w:rsidRPr="00F0176A" w:rsidRDefault="00A41EB4" w:rsidP="009408E6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A41EB4" w:rsidRPr="00F00CDF" w:rsidRDefault="00A41EB4" w:rsidP="009408E6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0CDF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 Licenciatura</w:t>
            </w:r>
          </w:p>
          <w:p w:rsidR="00A41EB4" w:rsidRPr="00F0176A" w:rsidRDefault="00A41EB4" w:rsidP="009408E6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0CD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0CD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0CDF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V</w:t>
            </w:r>
            <w:r w:rsidRPr="00F00CDF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II</w:t>
            </w:r>
            <w:r w:rsidRPr="00196C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9" type="#_x0000_t75" style="width:514.85pt;height:694.2pt" o:ole="">
                  <v:imagedata r:id="rId9" o:title=""/>
                </v:shape>
                <o:OLEObject Type="Embed" ProgID="Word.Document.12" ShapeID="_x0000_i1029" DrawAspect="Content" ObjectID="_1618921929" r:id="rId14">
                  <o:FieldCodes>\s</o:FieldCodes>
                </o:OLEObject>
              </w:object>
            </w:r>
          </w:p>
          <w:p w:rsidR="00A41EB4" w:rsidRPr="00F0176A" w:rsidRDefault="00A41EB4" w:rsidP="009408E6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A41EB4" w:rsidTr="00A41EB4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A41EB4" w:rsidRPr="00F0176A" w:rsidRDefault="00A41EB4" w:rsidP="009408E6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41EB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A41EB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A41EB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A41EB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A41EB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A41EB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A41EB4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ESTÁGIO SUPERVISIONADO IV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A41EB4" w:rsidRPr="00F0176A" w:rsidRDefault="00A41EB4" w:rsidP="00A41EB4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12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0 horas</w:t>
            </w:r>
          </w:p>
        </w:tc>
        <w:tc>
          <w:tcPr>
            <w:tcW w:w="1829" w:type="dxa"/>
            <w:shd w:val="clear" w:color="auto" w:fill="FFCC00"/>
            <w:vAlign w:val="center"/>
          </w:tcPr>
          <w:p w:rsidR="00A41EB4" w:rsidRPr="00F0176A" w:rsidRDefault="00A41EB4" w:rsidP="009408E6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A41EB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A41EB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A41EB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A41EB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A41EB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A41EB4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A41EB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A41EB4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A41EB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A41EB4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0.0.8</w:t>
            </w:r>
          </w:p>
        </w:tc>
      </w:tr>
    </w:tbl>
    <w:p w:rsidR="00A41EB4" w:rsidRDefault="00A41EB4" w:rsidP="00BB74AD">
      <w:pPr>
        <w:spacing w:line="200" w:lineRule="exact"/>
        <w:rPr>
          <w:b/>
          <w:sz w:val="24"/>
          <w:szCs w:val="24"/>
        </w:rPr>
      </w:pPr>
    </w:p>
    <w:p w:rsidR="00BB74AD" w:rsidRPr="009F6254" w:rsidRDefault="00BB74AD" w:rsidP="009F625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227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9F6254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9F625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9F6254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9F625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147C58" w:rsidRPr="009F625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147C58" w:rsidRPr="009F6254">
        <w:rPr>
          <w:rFonts w:asciiTheme="minorHAnsi" w:hAnsiTheme="minorHAnsi" w:cstheme="minorHAnsi"/>
          <w:sz w:val="22"/>
          <w:szCs w:val="22"/>
          <w:lang w:val="pt-BR"/>
        </w:rPr>
        <w:t>Projeto de estágio/Intervenção. Estágio de Regência no Ensino Médio.</w:t>
      </w:r>
    </w:p>
    <w:p w:rsidR="00BB74AD" w:rsidRPr="009F6254" w:rsidRDefault="00BB74AD" w:rsidP="009F6254">
      <w:pPr>
        <w:ind w:left="-709" w:right="-227"/>
        <w:jc w:val="both"/>
      </w:pPr>
      <w:r w:rsidRPr="009F6254">
        <w:rPr>
          <w:rFonts w:cstheme="minorHAnsi"/>
          <w:b/>
          <w:bCs/>
          <w:spacing w:val="-1"/>
        </w:rPr>
        <w:t>B</w:t>
      </w:r>
      <w:r w:rsidRPr="009F6254">
        <w:rPr>
          <w:rFonts w:cstheme="minorHAnsi"/>
          <w:b/>
          <w:bCs/>
          <w:spacing w:val="1"/>
        </w:rPr>
        <w:t>i</w:t>
      </w:r>
      <w:r w:rsidRPr="009F6254">
        <w:rPr>
          <w:rFonts w:cstheme="minorHAnsi"/>
          <w:b/>
          <w:bCs/>
        </w:rPr>
        <w:t>b</w:t>
      </w:r>
      <w:r w:rsidRPr="009F6254">
        <w:rPr>
          <w:rFonts w:cstheme="minorHAnsi"/>
          <w:b/>
          <w:bCs/>
          <w:spacing w:val="-2"/>
        </w:rPr>
        <w:t>l</w:t>
      </w:r>
      <w:r w:rsidRPr="009F6254">
        <w:rPr>
          <w:rFonts w:cstheme="minorHAnsi"/>
          <w:b/>
          <w:bCs/>
          <w:spacing w:val="1"/>
        </w:rPr>
        <w:t>i</w:t>
      </w:r>
      <w:r w:rsidRPr="009F6254">
        <w:rPr>
          <w:rFonts w:cstheme="minorHAnsi"/>
          <w:b/>
          <w:bCs/>
        </w:rPr>
        <w:t>o</w:t>
      </w:r>
      <w:r w:rsidRPr="009F6254">
        <w:rPr>
          <w:rFonts w:cstheme="minorHAnsi"/>
          <w:b/>
          <w:bCs/>
          <w:spacing w:val="-1"/>
        </w:rPr>
        <w:t>g</w:t>
      </w:r>
      <w:r w:rsidRPr="009F6254">
        <w:rPr>
          <w:rFonts w:cstheme="minorHAnsi"/>
          <w:b/>
          <w:bCs/>
          <w:spacing w:val="1"/>
        </w:rPr>
        <w:t>r</w:t>
      </w:r>
      <w:r w:rsidRPr="009F6254">
        <w:rPr>
          <w:rFonts w:cstheme="minorHAnsi"/>
          <w:b/>
          <w:bCs/>
          <w:spacing w:val="-1"/>
        </w:rPr>
        <w:t>a</w:t>
      </w:r>
      <w:r w:rsidRPr="009F6254">
        <w:rPr>
          <w:rFonts w:cstheme="minorHAnsi"/>
          <w:b/>
          <w:bCs/>
        </w:rPr>
        <w:t>f</w:t>
      </w:r>
      <w:r w:rsidRPr="009F6254">
        <w:rPr>
          <w:rFonts w:cstheme="minorHAnsi"/>
          <w:b/>
          <w:bCs/>
          <w:spacing w:val="1"/>
        </w:rPr>
        <w:t>i</w:t>
      </w:r>
      <w:r w:rsidRPr="009F6254">
        <w:rPr>
          <w:rFonts w:cstheme="minorHAnsi"/>
          <w:b/>
          <w:bCs/>
        </w:rPr>
        <w:t>a</w:t>
      </w:r>
      <w:r w:rsidR="00A41EB4" w:rsidRPr="009F6254">
        <w:rPr>
          <w:rFonts w:cstheme="minorHAnsi"/>
          <w:b/>
          <w:bCs/>
        </w:rPr>
        <w:t xml:space="preserve"> </w:t>
      </w:r>
      <w:r w:rsidRPr="009F6254">
        <w:rPr>
          <w:rFonts w:cstheme="minorHAnsi"/>
          <w:b/>
          <w:bCs/>
        </w:rPr>
        <w:t>b</w:t>
      </w:r>
      <w:r w:rsidRPr="009F6254">
        <w:rPr>
          <w:rFonts w:cstheme="minorHAnsi"/>
          <w:b/>
          <w:bCs/>
          <w:spacing w:val="-1"/>
        </w:rPr>
        <w:t>á</w:t>
      </w:r>
      <w:r w:rsidRPr="009F6254">
        <w:rPr>
          <w:rFonts w:cstheme="minorHAnsi"/>
          <w:b/>
          <w:bCs/>
        </w:rPr>
        <w:t>s</w:t>
      </w:r>
      <w:r w:rsidRPr="009F6254">
        <w:rPr>
          <w:rFonts w:cstheme="minorHAnsi"/>
          <w:b/>
          <w:bCs/>
          <w:spacing w:val="1"/>
        </w:rPr>
        <w:t>i</w:t>
      </w:r>
      <w:r w:rsidRPr="009F6254">
        <w:rPr>
          <w:rFonts w:cstheme="minorHAnsi"/>
          <w:b/>
          <w:bCs/>
        </w:rPr>
        <w:t>c</w:t>
      </w:r>
      <w:r w:rsidRPr="009F6254">
        <w:rPr>
          <w:rFonts w:cstheme="minorHAnsi"/>
          <w:b/>
          <w:bCs/>
          <w:spacing w:val="-1"/>
        </w:rPr>
        <w:t>a</w:t>
      </w:r>
      <w:r w:rsidRPr="009F6254">
        <w:rPr>
          <w:rFonts w:cstheme="minorHAnsi"/>
          <w:b/>
          <w:bCs/>
        </w:rPr>
        <w:t>:</w:t>
      </w:r>
      <w:r w:rsidR="00A41EB4" w:rsidRPr="009F6254">
        <w:rPr>
          <w:rFonts w:cstheme="minorHAnsi"/>
          <w:b/>
          <w:bCs/>
        </w:rPr>
        <w:t xml:space="preserve"> </w:t>
      </w:r>
      <w:r w:rsidR="00707809" w:rsidRPr="009F6254">
        <w:t xml:space="preserve">PERRENOUD, P. </w:t>
      </w:r>
      <w:r w:rsidR="00707809" w:rsidRPr="009F6254">
        <w:rPr>
          <w:bCs/>
          <w:i/>
        </w:rPr>
        <w:t xml:space="preserve">A </w:t>
      </w:r>
      <w:r w:rsidR="00707809" w:rsidRPr="009F6254">
        <w:rPr>
          <w:bCs/>
        </w:rPr>
        <w:t>prática reflexiva no ofício de professor</w:t>
      </w:r>
      <w:r w:rsidR="00707809" w:rsidRPr="009F6254">
        <w:t xml:space="preserve">: profissionalização e razão pedagógicas. Porto Alegre: Artmed Editora, </w:t>
      </w:r>
      <w:proofErr w:type="gramStart"/>
      <w:r w:rsidR="00707809" w:rsidRPr="009F6254">
        <w:t>2002.</w:t>
      </w:r>
      <w:proofErr w:type="gramEnd"/>
      <w:r w:rsidR="00707809" w:rsidRPr="009F6254">
        <w:t xml:space="preserve">PINSKY, C. (Org.). </w:t>
      </w:r>
      <w:r w:rsidR="00707809" w:rsidRPr="009F6254">
        <w:rPr>
          <w:bCs/>
        </w:rPr>
        <w:t>Novos temas nas aulas de história</w:t>
      </w:r>
      <w:r w:rsidR="00707809" w:rsidRPr="009F6254">
        <w:rPr>
          <w:i/>
        </w:rPr>
        <w:t>.</w:t>
      </w:r>
      <w:r w:rsidR="00707809" w:rsidRPr="009F6254">
        <w:t xml:space="preserve"> São Paulo: Contexto, </w:t>
      </w:r>
      <w:proofErr w:type="gramStart"/>
      <w:r w:rsidR="00707809" w:rsidRPr="009F6254">
        <w:t>2009.</w:t>
      </w:r>
      <w:proofErr w:type="gramEnd"/>
      <w:r w:rsidR="00707809" w:rsidRPr="009F6254">
        <w:rPr>
          <w:rFonts w:cstheme="minorHAnsi"/>
        </w:rPr>
        <w:t>ZAMBONI, E. Representações e linguagens no ensino de História. Revista Brasileira de História, São Paulo, Marco Zero, v. 18, n. 36, 1998.</w:t>
      </w:r>
    </w:p>
    <w:p w:rsidR="00156473" w:rsidRPr="009F6254" w:rsidRDefault="00BB74AD" w:rsidP="009F6254">
      <w:pPr>
        <w:ind w:left="-709" w:right="-227"/>
        <w:jc w:val="both"/>
      </w:pPr>
      <w:r w:rsidRPr="009F6254">
        <w:rPr>
          <w:rFonts w:ascii="Calibri" w:eastAsia="Calibri" w:hAnsi="Calibri" w:cs="Calibri"/>
          <w:b/>
          <w:bCs/>
          <w:spacing w:val="-1"/>
        </w:rPr>
        <w:t>B</w:t>
      </w:r>
      <w:r w:rsidRPr="009F6254">
        <w:rPr>
          <w:rFonts w:ascii="Calibri" w:eastAsia="Calibri" w:hAnsi="Calibri" w:cs="Calibri"/>
          <w:b/>
          <w:bCs/>
        </w:rPr>
        <w:t>ib</w:t>
      </w:r>
      <w:r w:rsidRPr="009F6254">
        <w:rPr>
          <w:rFonts w:ascii="Calibri" w:eastAsia="Calibri" w:hAnsi="Calibri" w:cs="Calibri"/>
          <w:b/>
          <w:bCs/>
          <w:spacing w:val="-2"/>
        </w:rPr>
        <w:t>l</w:t>
      </w:r>
      <w:r w:rsidRPr="009F6254">
        <w:rPr>
          <w:rFonts w:ascii="Calibri" w:eastAsia="Calibri" w:hAnsi="Calibri" w:cs="Calibri"/>
          <w:b/>
          <w:bCs/>
        </w:rPr>
        <w:t>io</w:t>
      </w:r>
      <w:r w:rsidRPr="009F6254">
        <w:rPr>
          <w:rFonts w:ascii="Calibri" w:eastAsia="Calibri" w:hAnsi="Calibri" w:cs="Calibri"/>
          <w:b/>
          <w:bCs/>
          <w:spacing w:val="-1"/>
        </w:rPr>
        <w:t>g</w:t>
      </w:r>
      <w:r w:rsidRPr="009F6254">
        <w:rPr>
          <w:rFonts w:ascii="Calibri" w:eastAsia="Calibri" w:hAnsi="Calibri" w:cs="Calibri"/>
          <w:b/>
          <w:bCs/>
          <w:spacing w:val="1"/>
        </w:rPr>
        <w:t>r</w:t>
      </w:r>
      <w:r w:rsidRPr="009F6254">
        <w:rPr>
          <w:rFonts w:ascii="Calibri" w:eastAsia="Calibri" w:hAnsi="Calibri" w:cs="Calibri"/>
          <w:b/>
          <w:bCs/>
          <w:spacing w:val="-1"/>
        </w:rPr>
        <w:t>a</w:t>
      </w:r>
      <w:r w:rsidRPr="009F6254">
        <w:rPr>
          <w:rFonts w:ascii="Calibri" w:eastAsia="Calibri" w:hAnsi="Calibri" w:cs="Calibri"/>
          <w:b/>
          <w:bCs/>
        </w:rPr>
        <w:t>fia</w:t>
      </w:r>
      <w:r w:rsidRPr="009F6254">
        <w:rPr>
          <w:rFonts w:ascii="Calibri" w:eastAsia="Calibri" w:hAnsi="Calibri" w:cs="Calibri"/>
          <w:b/>
          <w:bCs/>
          <w:spacing w:val="40"/>
        </w:rPr>
        <w:t xml:space="preserve"> </w:t>
      </w:r>
      <w:r w:rsidRPr="009F6254">
        <w:rPr>
          <w:rFonts w:ascii="Calibri" w:eastAsia="Calibri" w:hAnsi="Calibri" w:cs="Calibri"/>
          <w:b/>
          <w:bCs/>
        </w:rPr>
        <w:t>co</w:t>
      </w:r>
      <w:r w:rsidRPr="009F6254">
        <w:rPr>
          <w:rFonts w:ascii="Calibri" w:eastAsia="Calibri" w:hAnsi="Calibri" w:cs="Calibri"/>
          <w:b/>
          <w:bCs/>
          <w:spacing w:val="-1"/>
        </w:rPr>
        <w:t>m</w:t>
      </w:r>
      <w:r w:rsidRPr="009F6254">
        <w:rPr>
          <w:rFonts w:ascii="Calibri" w:eastAsia="Calibri" w:hAnsi="Calibri" w:cs="Calibri"/>
          <w:b/>
          <w:bCs/>
          <w:spacing w:val="-2"/>
        </w:rPr>
        <w:t>p</w:t>
      </w:r>
      <w:r w:rsidRPr="009F6254">
        <w:rPr>
          <w:rFonts w:ascii="Calibri" w:eastAsia="Calibri" w:hAnsi="Calibri" w:cs="Calibri"/>
          <w:b/>
          <w:bCs/>
        </w:rPr>
        <w:t>l</w:t>
      </w:r>
      <w:r w:rsidRPr="009F6254">
        <w:rPr>
          <w:rFonts w:ascii="Calibri" w:eastAsia="Calibri" w:hAnsi="Calibri" w:cs="Calibri"/>
          <w:b/>
          <w:bCs/>
          <w:spacing w:val="-1"/>
        </w:rPr>
        <w:t>eme</w:t>
      </w:r>
      <w:r w:rsidRPr="009F6254">
        <w:rPr>
          <w:rFonts w:ascii="Calibri" w:eastAsia="Calibri" w:hAnsi="Calibri" w:cs="Calibri"/>
          <w:b/>
          <w:bCs/>
        </w:rPr>
        <w:t>nt</w:t>
      </w:r>
      <w:r w:rsidRPr="009F6254">
        <w:rPr>
          <w:rFonts w:ascii="Calibri" w:eastAsia="Calibri" w:hAnsi="Calibri" w:cs="Calibri"/>
          <w:b/>
          <w:bCs/>
          <w:spacing w:val="-1"/>
        </w:rPr>
        <w:t>a</w:t>
      </w:r>
      <w:r w:rsidRPr="009F6254">
        <w:rPr>
          <w:rFonts w:ascii="Calibri" w:eastAsia="Calibri" w:hAnsi="Calibri" w:cs="Calibri"/>
          <w:b/>
          <w:bCs/>
          <w:spacing w:val="1"/>
        </w:rPr>
        <w:t>r:</w:t>
      </w:r>
      <w:r w:rsidR="00156473" w:rsidRPr="009F6254">
        <w:rPr>
          <w:rFonts w:ascii="Calibri" w:eastAsia="Calibri" w:hAnsi="Calibri" w:cs="Calibri"/>
          <w:b/>
          <w:bCs/>
          <w:spacing w:val="1"/>
        </w:rPr>
        <w:t xml:space="preserve"> </w:t>
      </w:r>
      <w:r w:rsidR="00156473" w:rsidRPr="009F6254">
        <w:t xml:space="preserve">MUNIZ, </w:t>
      </w:r>
      <w:proofErr w:type="gramStart"/>
      <w:r w:rsidR="00156473" w:rsidRPr="009F6254">
        <w:t>D.</w:t>
      </w:r>
      <w:proofErr w:type="gramEnd"/>
      <w:r w:rsidR="00156473" w:rsidRPr="009F6254">
        <w:t xml:space="preserve"> do C. G. Construindo diferenças: a escolarização de meninos e meninas. In: LOPES, A. A. </w:t>
      </w:r>
      <w:proofErr w:type="gramStart"/>
      <w:r w:rsidR="00156473" w:rsidRPr="009F6254">
        <w:t>et</w:t>
      </w:r>
      <w:proofErr w:type="gramEnd"/>
      <w:r w:rsidR="00156473" w:rsidRPr="009F6254">
        <w:t xml:space="preserve"> al. (Org.). </w:t>
      </w:r>
      <w:r w:rsidR="00156473" w:rsidRPr="009F6254">
        <w:rPr>
          <w:bCs/>
          <w:i/>
        </w:rPr>
        <w:t>História da educação em Minas Gerais.</w:t>
      </w:r>
      <w:r w:rsidR="00156473" w:rsidRPr="009F6254">
        <w:t xml:space="preserve"> Belo Horizonte: FCH; </w:t>
      </w:r>
      <w:proofErr w:type="spellStart"/>
      <w:r w:rsidR="00156473" w:rsidRPr="009F6254">
        <w:t>Fumec</w:t>
      </w:r>
      <w:proofErr w:type="spellEnd"/>
      <w:r w:rsidR="00156473" w:rsidRPr="009F6254">
        <w:t xml:space="preserve">, 2002. OLIVEIRA, M. M. </w:t>
      </w:r>
      <w:proofErr w:type="gramStart"/>
      <w:r w:rsidR="00156473" w:rsidRPr="009F6254">
        <w:t>D.</w:t>
      </w:r>
      <w:proofErr w:type="gramEnd"/>
      <w:r w:rsidR="00156473" w:rsidRPr="009F6254">
        <w:t xml:space="preserve"> de. </w:t>
      </w:r>
      <w:r w:rsidR="00156473" w:rsidRPr="009F6254">
        <w:rPr>
          <w:bCs/>
          <w:i/>
        </w:rPr>
        <w:t>O direito ao passado</w:t>
      </w:r>
      <w:r w:rsidR="00156473" w:rsidRPr="009F6254">
        <w:t xml:space="preserve">: uma discussão necessária à formação do profissional de História. Recife: UFPE, 2003 (Tese de Doutorado em História); OLIVEIRA, A. F. B. de (Org.). </w:t>
      </w:r>
      <w:r w:rsidR="00156473" w:rsidRPr="009F6254">
        <w:rPr>
          <w:bCs/>
          <w:i/>
        </w:rPr>
        <w:t>Livros didáticos de história</w:t>
      </w:r>
      <w:r w:rsidR="00156473" w:rsidRPr="009F6254">
        <w:t>: escolhas e utilizações. Natal: EDUFRN, 2009.</w:t>
      </w:r>
    </w:p>
    <w:p w:rsidR="00BB74AD" w:rsidRDefault="00BB74AD" w:rsidP="00A41EB4">
      <w:pPr>
        <w:ind w:left="-709"/>
        <w:jc w:val="both"/>
      </w:pPr>
    </w:p>
    <w:p w:rsidR="00BB74AD" w:rsidRPr="008536DE" w:rsidRDefault="00BB74AD" w:rsidP="008536DE">
      <w:bookmarkStart w:id="0" w:name="_GoBack"/>
      <w:bookmarkEnd w:id="0"/>
    </w:p>
    <w:sectPr w:rsidR="00BB74AD" w:rsidRPr="008536DE" w:rsidSect="003366E9">
      <w:headerReference w:type="default" r:id="rId15"/>
      <w:footerReference w:type="default" r:id="rId16"/>
      <w:type w:val="continuous"/>
      <w:pgSz w:w="11906" w:h="16838"/>
      <w:pgMar w:top="1701" w:right="1134" w:bottom="1134" w:left="1701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8E6" w:rsidRDefault="009408E6" w:rsidP="006D0CA2">
      <w:pPr>
        <w:spacing w:line="240" w:lineRule="auto"/>
      </w:pPr>
      <w:r>
        <w:separator/>
      </w:r>
    </w:p>
  </w:endnote>
  <w:endnote w:type="continuationSeparator" w:id="0">
    <w:p w:rsidR="009408E6" w:rsidRDefault="009408E6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8E6" w:rsidRDefault="009408E6" w:rsidP="002203D3">
    <w:pPr>
      <w:pStyle w:val="Rodap"/>
      <w:tabs>
        <w:tab w:val="clear" w:pos="8504"/>
        <w:tab w:val="left" w:pos="284"/>
        <w:tab w:val="left" w:pos="8222"/>
        <w:tab w:val="right" w:pos="8364"/>
      </w:tabs>
      <w:ind w:left="284"/>
    </w:pPr>
    <w:r>
      <w:rPr>
        <w:noProof/>
        <w:lang w:eastAsia="pt-BR"/>
      </w:rPr>
      <w:drawing>
        <wp:inline distT="0" distB="0" distL="0" distR="0" wp14:anchorId="1B6FBD1A" wp14:editId="28B63D6D">
          <wp:extent cx="5105400" cy="6667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WORD PARF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4452" cy="67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8E6" w:rsidRDefault="009408E6" w:rsidP="006D0CA2">
      <w:pPr>
        <w:spacing w:line="240" w:lineRule="auto"/>
      </w:pPr>
      <w:r>
        <w:separator/>
      </w:r>
    </w:p>
  </w:footnote>
  <w:footnote w:type="continuationSeparator" w:id="0">
    <w:p w:rsidR="009408E6" w:rsidRDefault="009408E6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8E6" w:rsidRPr="008163E0" w:rsidRDefault="009408E6" w:rsidP="00132E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660EB804" wp14:editId="5DB65FE6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6" name="Imagem 6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3889D5D1" wp14:editId="1ADC95E9">
          <wp:extent cx="5761355" cy="76200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A2"/>
    <w:rsid w:val="000255D7"/>
    <w:rsid w:val="00025D5F"/>
    <w:rsid w:val="00031659"/>
    <w:rsid w:val="000416FF"/>
    <w:rsid w:val="00050336"/>
    <w:rsid w:val="0008058A"/>
    <w:rsid w:val="000A2E22"/>
    <w:rsid w:val="000C6297"/>
    <w:rsid w:val="000F1103"/>
    <w:rsid w:val="001171D6"/>
    <w:rsid w:val="001218BB"/>
    <w:rsid w:val="00132E03"/>
    <w:rsid w:val="00147C58"/>
    <w:rsid w:val="00150A93"/>
    <w:rsid w:val="00156473"/>
    <w:rsid w:val="001701D2"/>
    <w:rsid w:val="001950FA"/>
    <w:rsid w:val="001977B8"/>
    <w:rsid w:val="001B4FA0"/>
    <w:rsid w:val="001E0DBA"/>
    <w:rsid w:val="001E6700"/>
    <w:rsid w:val="001F5345"/>
    <w:rsid w:val="001F7E09"/>
    <w:rsid w:val="002045B1"/>
    <w:rsid w:val="002203D3"/>
    <w:rsid w:val="00221ACB"/>
    <w:rsid w:val="002236A8"/>
    <w:rsid w:val="002716F4"/>
    <w:rsid w:val="00284013"/>
    <w:rsid w:val="002B3056"/>
    <w:rsid w:val="002C5DA8"/>
    <w:rsid w:val="002D5E68"/>
    <w:rsid w:val="00300DE4"/>
    <w:rsid w:val="003366E9"/>
    <w:rsid w:val="00350E9E"/>
    <w:rsid w:val="003850E3"/>
    <w:rsid w:val="00396DB8"/>
    <w:rsid w:val="00397083"/>
    <w:rsid w:val="003B6A25"/>
    <w:rsid w:val="003C1513"/>
    <w:rsid w:val="003C43AD"/>
    <w:rsid w:val="003D0BB4"/>
    <w:rsid w:val="003E0B22"/>
    <w:rsid w:val="004109BE"/>
    <w:rsid w:val="00413950"/>
    <w:rsid w:val="00453BCB"/>
    <w:rsid w:val="00487C64"/>
    <w:rsid w:val="004A1219"/>
    <w:rsid w:val="004A2945"/>
    <w:rsid w:val="005247BE"/>
    <w:rsid w:val="00532F94"/>
    <w:rsid w:val="0054253C"/>
    <w:rsid w:val="005F0BE6"/>
    <w:rsid w:val="006118E5"/>
    <w:rsid w:val="006203EC"/>
    <w:rsid w:val="00630450"/>
    <w:rsid w:val="006316F5"/>
    <w:rsid w:val="00641BDE"/>
    <w:rsid w:val="006956E9"/>
    <w:rsid w:val="006A5D90"/>
    <w:rsid w:val="006C787F"/>
    <w:rsid w:val="006D0CA2"/>
    <w:rsid w:val="006D4DBA"/>
    <w:rsid w:val="006E5698"/>
    <w:rsid w:val="006F2199"/>
    <w:rsid w:val="00707809"/>
    <w:rsid w:val="00771856"/>
    <w:rsid w:val="007B67F2"/>
    <w:rsid w:val="007B6B1F"/>
    <w:rsid w:val="007C6629"/>
    <w:rsid w:val="007C77C4"/>
    <w:rsid w:val="007D447B"/>
    <w:rsid w:val="007D63E7"/>
    <w:rsid w:val="008030A5"/>
    <w:rsid w:val="008163E0"/>
    <w:rsid w:val="00821C76"/>
    <w:rsid w:val="008266DE"/>
    <w:rsid w:val="00826D04"/>
    <w:rsid w:val="008536DE"/>
    <w:rsid w:val="00882133"/>
    <w:rsid w:val="008847FA"/>
    <w:rsid w:val="008C2044"/>
    <w:rsid w:val="008D7CD3"/>
    <w:rsid w:val="008F1576"/>
    <w:rsid w:val="00917C5A"/>
    <w:rsid w:val="00930292"/>
    <w:rsid w:val="009408E6"/>
    <w:rsid w:val="009538DE"/>
    <w:rsid w:val="00954AC5"/>
    <w:rsid w:val="009876A8"/>
    <w:rsid w:val="00990410"/>
    <w:rsid w:val="009B41EF"/>
    <w:rsid w:val="009C395A"/>
    <w:rsid w:val="009D2397"/>
    <w:rsid w:val="009E4AD3"/>
    <w:rsid w:val="009F6254"/>
    <w:rsid w:val="00A26005"/>
    <w:rsid w:val="00A41EB4"/>
    <w:rsid w:val="00A473D9"/>
    <w:rsid w:val="00A64D92"/>
    <w:rsid w:val="00AC6C84"/>
    <w:rsid w:val="00AC70B2"/>
    <w:rsid w:val="00B14C4D"/>
    <w:rsid w:val="00B47399"/>
    <w:rsid w:val="00B7091A"/>
    <w:rsid w:val="00B86E1C"/>
    <w:rsid w:val="00B875CD"/>
    <w:rsid w:val="00BB648A"/>
    <w:rsid w:val="00BB74AD"/>
    <w:rsid w:val="00BE4ECB"/>
    <w:rsid w:val="00C6266F"/>
    <w:rsid w:val="00C941C2"/>
    <w:rsid w:val="00CA40BE"/>
    <w:rsid w:val="00CF3954"/>
    <w:rsid w:val="00D11D3D"/>
    <w:rsid w:val="00D3389A"/>
    <w:rsid w:val="00D4153D"/>
    <w:rsid w:val="00D60DDD"/>
    <w:rsid w:val="00D6452D"/>
    <w:rsid w:val="00D64E5E"/>
    <w:rsid w:val="00D857E5"/>
    <w:rsid w:val="00DE63B4"/>
    <w:rsid w:val="00E40250"/>
    <w:rsid w:val="00E711D5"/>
    <w:rsid w:val="00EC6259"/>
    <w:rsid w:val="00EE37A6"/>
    <w:rsid w:val="00EE5663"/>
    <w:rsid w:val="00F30C50"/>
    <w:rsid w:val="00F73B5A"/>
    <w:rsid w:val="00F8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character" w:styleId="Nmerodepgina">
    <w:name w:val="page number"/>
    <w:basedOn w:val="Fontepargpadro"/>
    <w:rsid w:val="007078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character" w:styleId="Nmerodepgina">
    <w:name w:val="page number"/>
    <w:basedOn w:val="Fontepargpadro"/>
    <w:rsid w:val="00707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Documento_do_Microsoft_Word4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Documento_do_Microsoft_Word3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Documento_do_Microsoft_Word2.docx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Documento_do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Documento_do_Microsoft_Word5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A89D9-0E12-4910-A7A4-E165A4B83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1636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37</cp:revision>
  <cp:lastPrinted>2016-11-01T15:43:00Z</cp:lastPrinted>
  <dcterms:created xsi:type="dcterms:W3CDTF">2019-04-08T14:38:00Z</dcterms:created>
  <dcterms:modified xsi:type="dcterms:W3CDTF">2019-05-09T18:43:00Z</dcterms:modified>
</cp:coreProperties>
</file>