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78" w:rsidRPr="00052A97" w:rsidRDefault="00D82278" w:rsidP="00D82278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t>EDUCAÇÃO FÍSICA</w:t>
      </w:r>
    </w:p>
    <w:p w:rsidR="00D82278" w:rsidRDefault="00D82278" w:rsidP="00D82278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D82278" w:rsidRPr="00F71C5D" w:rsidTr="00785B42">
        <w:trPr>
          <w:trHeight w:val="409"/>
        </w:trPr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82278" w:rsidRPr="00F71C5D" w:rsidRDefault="00785B42" w:rsidP="008A2294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8A2294">
              <w:rPr>
                <w:rFonts w:cs="Arial"/>
                <w:b/>
                <w:sz w:val="20"/>
                <w:szCs w:val="20"/>
              </w:rPr>
              <w:t>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D82278" w:rsidRPr="00F71C5D" w:rsidRDefault="00D82278" w:rsidP="00785B4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8A2294" w:rsidRPr="00FC7232">
              <w:rPr>
                <w:rFonts w:ascii="Calibri" w:hAnsi="Calibri" w:cs="Calibri"/>
                <w:b/>
                <w:sz w:val="20"/>
                <w:szCs w:val="20"/>
              </w:rPr>
              <w:t>MINISTRO PETRÔNIO PORTELLA (CMPP)</w:t>
            </w:r>
          </w:p>
        </w:tc>
      </w:tr>
      <w:tr w:rsidR="00D82278" w:rsidRPr="00F71C5D" w:rsidTr="00AE481F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EDUCAÇÃO FÍSICA</w:t>
            </w:r>
          </w:p>
          <w:p w:rsidR="00D82278" w:rsidRPr="00F71C5D" w:rsidRDefault="00D82278" w:rsidP="002E6A88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="00F85B85">
              <w:rPr>
                <w:rFonts w:cs="Arial"/>
                <w:b/>
                <w:sz w:val="20"/>
                <w:szCs w:val="20"/>
              </w:rPr>
              <w:t>FABRÍCIO EDUARDO</w:t>
            </w:r>
            <w:r w:rsidR="002E6A8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E6A88">
              <w:rPr>
                <w:rFonts w:cs="Arial"/>
                <w:b/>
                <w:sz w:val="20"/>
                <w:szCs w:val="20"/>
              </w:rPr>
              <w:t>ROSSI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D82278" w:rsidRPr="00F71C5D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BIOMECÂNICA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B36E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</w:t>
            </w:r>
            <w:r>
              <w:rPr>
                <w:b/>
                <w:sz w:val="20"/>
                <w:szCs w:val="20"/>
              </w:rPr>
              <w:t xml:space="preserve"> 2.1.0</w:t>
            </w:r>
          </w:p>
        </w:tc>
      </w:tr>
    </w:tbl>
    <w:p w:rsidR="00D82278" w:rsidRPr="00383474" w:rsidRDefault="00D82278" w:rsidP="00D82278">
      <w:pPr>
        <w:spacing w:line="240" w:lineRule="auto"/>
        <w:jc w:val="both"/>
        <w:rPr>
          <w:b/>
          <w:sz w:val="24"/>
          <w:szCs w:val="24"/>
        </w:rPr>
      </w:pPr>
      <w:r w:rsidRPr="00383474">
        <w:rPr>
          <w:b/>
          <w:sz w:val="24"/>
          <w:szCs w:val="24"/>
        </w:rPr>
        <w:t>Ementa:</w:t>
      </w:r>
    </w:p>
    <w:p w:rsidR="00D82278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Estudo das sequências biomecânicas das atividades ginástico-desportivas.   Movimentos articulares. Habilidades motoras simples e complexas.   </w:t>
      </w:r>
    </w:p>
    <w:p w:rsidR="00D82278" w:rsidRPr="00383474" w:rsidRDefault="00D82278" w:rsidP="00D82278">
      <w:pPr>
        <w:spacing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Básica: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BROER, Marion. </w:t>
      </w:r>
      <w:r w:rsidRPr="00383474">
        <w:rPr>
          <w:rFonts w:cs="Arial"/>
          <w:b/>
          <w:bCs/>
          <w:sz w:val="24"/>
          <w:szCs w:val="24"/>
        </w:rPr>
        <w:t>Introdução a cinesiologia</w:t>
      </w:r>
      <w:r w:rsidRPr="00383474">
        <w:rPr>
          <w:rFonts w:cs="Arial"/>
          <w:sz w:val="24"/>
          <w:szCs w:val="24"/>
        </w:rPr>
        <w:t>. São Paulo: Fórum, 1980.</w:t>
      </w:r>
      <w:r w:rsidRPr="00383474">
        <w:rPr>
          <w:rFonts w:cs="Arial"/>
          <w:sz w:val="24"/>
          <w:szCs w:val="24"/>
        </w:rPr>
        <w:br/>
        <w:t xml:space="preserve">BRUNNSTROM.  </w:t>
      </w:r>
      <w:r w:rsidRPr="00383474">
        <w:rPr>
          <w:rFonts w:cs="Arial"/>
          <w:b/>
          <w:bCs/>
          <w:sz w:val="24"/>
          <w:szCs w:val="24"/>
        </w:rPr>
        <w:t>Cinesiologia clínica</w:t>
      </w:r>
      <w:r w:rsidRPr="00383474">
        <w:rPr>
          <w:rFonts w:cs="Arial"/>
          <w:sz w:val="24"/>
          <w:szCs w:val="24"/>
        </w:rPr>
        <w:t>. São Paulo: Manole, 1998</w:t>
      </w:r>
      <w:r w:rsidRPr="00383474">
        <w:rPr>
          <w:rFonts w:cs="Arial"/>
          <w:sz w:val="24"/>
          <w:szCs w:val="24"/>
        </w:rPr>
        <w:br/>
        <w:t xml:space="preserve">HAY, James G. </w:t>
      </w:r>
      <w:r w:rsidRPr="00383474">
        <w:rPr>
          <w:rFonts w:cs="Arial"/>
          <w:b/>
          <w:bCs/>
          <w:sz w:val="24"/>
          <w:szCs w:val="24"/>
        </w:rPr>
        <w:t>Biomecânica das técnicas desportivas</w:t>
      </w:r>
      <w:r w:rsidRPr="00383474">
        <w:rPr>
          <w:rFonts w:cs="Arial"/>
          <w:sz w:val="24"/>
          <w:szCs w:val="24"/>
        </w:rPr>
        <w:t>. Rio de Janeiro: Interamericana, 1981.</w:t>
      </w:r>
    </w:p>
    <w:p w:rsidR="00D82278" w:rsidRPr="00383474" w:rsidRDefault="00D82278" w:rsidP="00D82278">
      <w:pPr>
        <w:spacing w:after="60"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Complementar: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RASCH &amp; BURKE. </w:t>
      </w:r>
      <w:r w:rsidRPr="00383474">
        <w:rPr>
          <w:rFonts w:cs="Arial"/>
          <w:b/>
          <w:bCs/>
          <w:sz w:val="24"/>
          <w:szCs w:val="24"/>
        </w:rPr>
        <w:t>Cinesiologia e anatomia aplicada</w:t>
      </w:r>
      <w:r w:rsidRPr="00383474">
        <w:rPr>
          <w:rFonts w:cs="Arial"/>
          <w:sz w:val="24"/>
          <w:szCs w:val="24"/>
        </w:rPr>
        <w:t>. Rio de Janeiro: Guanabara Koogan, 1987.</w:t>
      </w:r>
      <w:r w:rsidRPr="00383474">
        <w:rPr>
          <w:rFonts w:cs="Arial"/>
          <w:sz w:val="24"/>
          <w:szCs w:val="24"/>
        </w:rPr>
        <w:br/>
        <w:t xml:space="preserve">SETTINERI, Luiz Irineu C. </w:t>
      </w:r>
      <w:r w:rsidRPr="00383474">
        <w:rPr>
          <w:rFonts w:cs="Arial"/>
          <w:b/>
          <w:bCs/>
          <w:sz w:val="24"/>
          <w:szCs w:val="24"/>
        </w:rPr>
        <w:t>Fundamentos da cinesiologia</w:t>
      </w:r>
      <w:r w:rsidRPr="00383474">
        <w:rPr>
          <w:rFonts w:cs="Arial"/>
          <w:sz w:val="24"/>
          <w:szCs w:val="24"/>
        </w:rPr>
        <w:t>. São Paulo: Atheneu, 1990</w:t>
      </w:r>
      <w:r w:rsidRPr="00383474">
        <w:rPr>
          <w:rFonts w:cs="Arial"/>
          <w:sz w:val="24"/>
          <w:szCs w:val="24"/>
        </w:rPr>
        <w:br/>
        <w:t xml:space="preserve">WEINECK, J.  </w:t>
      </w:r>
      <w:r w:rsidRPr="00383474">
        <w:rPr>
          <w:rFonts w:cs="Arial"/>
          <w:b/>
          <w:bCs/>
          <w:sz w:val="24"/>
          <w:szCs w:val="24"/>
        </w:rPr>
        <w:t>Anatomia aplicada ao esporte</w:t>
      </w:r>
      <w:r w:rsidRPr="00383474">
        <w:rPr>
          <w:rFonts w:cs="Arial"/>
          <w:sz w:val="24"/>
          <w:szCs w:val="24"/>
        </w:rPr>
        <w:t>. São Paulo: Manole, 2001.</w:t>
      </w:r>
      <w:r w:rsidRPr="00383474">
        <w:rPr>
          <w:rFonts w:cs="Arial"/>
          <w:sz w:val="24"/>
          <w:szCs w:val="24"/>
        </w:rPr>
        <w:br/>
        <w:t xml:space="preserve">HALL, Susan. </w:t>
      </w:r>
      <w:r w:rsidRPr="00383474">
        <w:rPr>
          <w:rFonts w:cs="Arial"/>
          <w:b/>
          <w:bCs/>
          <w:sz w:val="24"/>
          <w:szCs w:val="24"/>
        </w:rPr>
        <w:t>Biomecânica básica</w:t>
      </w:r>
      <w:r w:rsidRPr="00383474">
        <w:rPr>
          <w:rFonts w:cs="Arial"/>
          <w:sz w:val="24"/>
          <w:szCs w:val="24"/>
        </w:rPr>
        <w:t>. Rio de Janeiro: Guanabara Koogan, 2000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WIRHED, </w:t>
      </w:r>
      <w:proofErr w:type="gramStart"/>
      <w:r w:rsidRPr="00383474">
        <w:rPr>
          <w:rFonts w:cs="Arial"/>
          <w:sz w:val="24"/>
          <w:szCs w:val="24"/>
        </w:rPr>
        <w:t>Rolf .</w:t>
      </w:r>
      <w:proofErr w:type="gramEnd"/>
      <w:r w:rsidRPr="00383474">
        <w:rPr>
          <w:rFonts w:cs="Arial"/>
          <w:sz w:val="24"/>
          <w:szCs w:val="24"/>
        </w:rPr>
        <w:t xml:space="preserve"> </w:t>
      </w:r>
      <w:r w:rsidRPr="00383474">
        <w:rPr>
          <w:rFonts w:cs="Arial"/>
          <w:b/>
          <w:bCs/>
          <w:sz w:val="24"/>
          <w:szCs w:val="24"/>
        </w:rPr>
        <w:t>Atlas de anatomia do movimento</w:t>
      </w:r>
      <w:r w:rsidRPr="00383474">
        <w:rPr>
          <w:rFonts w:cs="Arial"/>
          <w:sz w:val="24"/>
          <w:szCs w:val="24"/>
        </w:rPr>
        <w:t>. São Paulo: Manole, 2000.</w:t>
      </w:r>
    </w:p>
    <w:p w:rsidR="00D82278" w:rsidRDefault="00D82278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222FEC" w:rsidRPr="007272BD" w:rsidRDefault="00222FEC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2294" w:rsidRPr="00F71C5D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FC7232">
              <w:rPr>
                <w:rFonts w:ascii="Calibri" w:hAnsi="Calibri" w:cs="Calibri"/>
                <w:b/>
                <w:sz w:val="20"/>
                <w:szCs w:val="20"/>
              </w:rPr>
              <w:t>MINISTRO PETRÔNIO PORTELLA (CMPP)</w:t>
            </w:r>
          </w:p>
        </w:tc>
      </w:tr>
      <w:tr w:rsidR="00D82278" w:rsidRPr="00F71C5D" w:rsidTr="00AE481F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EDUCAÇÃO FÍSICA</w:t>
            </w:r>
          </w:p>
          <w:p w:rsidR="00D82278" w:rsidRPr="00F71C5D" w:rsidRDefault="00825B4D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="00D559E3">
              <w:rPr>
                <w:rFonts w:cs="Arial"/>
                <w:b/>
                <w:sz w:val="20"/>
                <w:szCs w:val="20"/>
              </w:rPr>
              <w:t>FABRÍCIO EDUARDO ROSSI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D82278" w:rsidRPr="00F71C5D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CINEANTROPOMETRIA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82278" w:rsidRPr="00F71C5D" w:rsidRDefault="00D82278" w:rsidP="001665BB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B36E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</w:t>
            </w:r>
            <w:r>
              <w:rPr>
                <w:b/>
                <w:sz w:val="20"/>
                <w:szCs w:val="20"/>
              </w:rPr>
              <w:t xml:space="preserve"> 2.2.0</w:t>
            </w:r>
          </w:p>
        </w:tc>
      </w:tr>
    </w:tbl>
    <w:p w:rsidR="00D82278" w:rsidRPr="00383474" w:rsidRDefault="00D82278" w:rsidP="00D82278">
      <w:pPr>
        <w:spacing w:line="240" w:lineRule="auto"/>
        <w:jc w:val="both"/>
        <w:rPr>
          <w:b/>
          <w:sz w:val="24"/>
          <w:szCs w:val="24"/>
        </w:rPr>
      </w:pPr>
      <w:r w:rsidRPr="00383474">
        <w:rPr>
          <w:b/>
          <w:sz w:val="24"/>
          <w:szCs w:val="24"/>
        </w:rPr>
        <w:t>Ementa: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Origem e evolução da </w:t>
      </w:r>
      <w:proofErr w:type="spellStart"/>
      <w:r w:rsidRPr="00383474">
        <w:rPr>
          <w:rFonts w:cs="Arial"/>
          <w:sz w:val="24"/>
          <w:szCs w:val="24"/>
        </w:rPr>
        <w:t>cineantropometria</w:t>
      </w:r>
      <w:proofErr w:type="spellEnd"/>
      <w:r w:rsidRPr="00383474">
        <w:rPr>
          <w:rFonts w:cs="Arial"/>
          <w:sz w:val="24"/>
          <w:szCs w:val="24"/>
        </w:rPr>
        <w:t xml:space="preserve">. Conceitos gerais e objetivos. Medidas e avaliação morfológicas e antropométricas. Medidas e avaliação funcionais. Métodos e técnicas (protocolos) em avaliação. Avaliação das qualidades físicas. Elaboração de fichas e formulários para avaliação em educação física. </w:t>
      </w:r>
    </w:p>
    <w:p w:rsidR="00D82278" w:rsidRPr="00383474" w:rsidRDefault="00D82278" w:rsidP="00D82278">
      <w:pPr>
        <w:spacing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Básica:</w:t>
      </w:r>
    </w:p>
    <w:p w:rsidR="00D82278" w:rsidRPr="00383474" w:rsidRDefault="00D82278" w:rsidP="00D82278">
      <w:pPr>
        <w:spacing w:line="240" w:lineRule="auto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FERNANDES FILHO, José. </w:t>
      </w:r>
      <w:r w:rsidRPr="00383474">
        <w:rPr>
          <w:rFonts w:cs="Arial"/>
          <w:b/>
          <w:bCs/>
          <w:sz w:val="24"/>
          <w:szCs w:val="24"/>
        </w:rPr>
        <w:t>A prática da avaliação física</w:t>
      </w:r>
      <w:r w:rsidRPr="00383474">
        <w:rPr>
          <w:rFonts w:cs="Arial"/>
          <w:sz w:val="24"/>
          <w:szCs w:val="24"/>
        </w:rPr>
        <w:t xml:space="preserve">. 2. ed. Rio de Janeiro: </w:t>
      </w:r>
      <w:proofErr w:type="spellStart"/>
      <w:r w:rsidRPr="00383474">
        <w:rPr>
          <w:rFonts w:cs="Arial"/>
          <w:sz w:val="24"/>
          <w:szCs w:val="24"/>
        </w:rPr>
        <w:t>Shape</w:t>
      </w:r>
      <w:proofErr w:type="spellEnd"/>
      <w:r w:rsidRPr="00383474">
        <w:rPr>
          <w:rFonts w:cs="Arial"/>
          <w:sz w:val="24"/>
          <w:szCs w:val="24"/>
        </w:rPr>
        <w:t>, 2003.</w:t>
      </w:r>
    </w:p>
    <w:p w:rsidR="00D82278" w:rsidRPr="00383474" w:rsidRDefault="00D82278" w:rsidP="00D82278">
      <w:pPr>
        <w:spacing w:line="240" w:lineRule="auto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MATSUDO, Sandra M. M. </w:t>
      </w:r>
      <w:r w:rsidRPr="00383474">
        <w:rPr>
          <w:rFonts w:cs="Arial"/>
          <w:b/>
          <w:bCs/>
          <w:sz w:val="24"/>
          <w:szCs w:val="24"/>
        </w:rPr>
        <w:t>Avaliação do idoso</w:t>
      </w:r>
      <w:r w:rsidRPr="00383474">
        <w:rPr>
          <w:rFonts w:cs="Arial"/>
          <w:sz w:val="24"/>
          <w:szCs w:val="24"/>
        </w:rPr>
        <w:t xml:space="preserve">: física e funcional. Londrina: </w:t>
      </w:r>
      <w:proofErr w:type="spellStart"/>
      <w:r w:rsidRPr="00383474">
        <w:rPr>
          <w:rFonts w:cs="Arial"/>
          <w:sz w:val="24"/>
          <w:szCs w:val="24"/>
        </w:rPr>
        <w:t>Midiograf</w:t>
      </w:r>
      <w:proofErr w:type="spellEnd"/>
      <w:r w:rsidRPr="00383474">
        <w:rPr>
          <w:rFonts w:cs="Arial"/>
          <w:sz w:val="24"/>
          <w:szCs w:val="24"/>
        </w:rPr>
        <w:t>, 2000.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ROCHA, Paulo E. Carnaval da. </w:t>
      </w:r>
      <w:r w:rsidRPr="00383474">
        <w:rPr>
          <w:rFonts w:cs="Arial"/>
          <w:b/>
          <w:bCs/>
          <w:sz w:val="24"/>
          <w:szCs w:val="24"/>
        </w:rPr>
        <w:t>Medidas e avaliação em ciências do esporte</w:t>
      </w:r>
      <w:r w:rsidRPr="00383474">
        <w:rPr>
          <w:rFonts w:cs="Arial"/>
          <w:sz w:val="24"/>
          <w:szCs w:val="24"/>
        </w:rPr>
        <w:t xml:space="preserve">. 2. ed. Rio de Janeiro: Sprint, 1999. </w:t>
      </w:r>
    </w:p>
    <w:p w:rsidR="00D82278" w:rsidRPr="00383474" w:rsidRDefault="00D82278" w:rsidP="00D82278">
      <w:pPr>
        <w:spacing w:after="60" w:line="240" w:lineRule="auto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Complementar:</w:t>
      </w:r>
    </w:p>
    <w:p w:rsidR="00D82278" w:rsidRPr="00383474" w:rsidRDefault="00D82278" w:rsidP="00D82278">
      <w:pPr>
        <w:spacing w:line="240" w:lineRule="auto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MARINS, João C. </w:t>
      </w:r>
      <w:proofErr w:type="spellStart"/>
      <w:r w:rsidRPr="00383474">
        <w:rPr>
          <w:rFonts w:cs="Arial"/>
          <w:sz w:val="24"/>
          <w:szCs w:val="24"/>
        </w:rPr>
        <w:t>Bouzas</w:t>
      </w:r>
      <w:proofErr w:type="spellEnd"/>
      <w:r w:rsidRPr="00383474">
        <w:rPr>
          <w:rFonts w:cs="Arial"/>
          <w:sz w:val="24"/>
          <w:szCs w:val="24"/>
        </w:rPr>
        <w:t xml:space="preserve"> &amp; GIANNICHI, Ronaldo S</w:t>
      </w:r>
      <w:r w:rsidRPr="00383474">
        <w:rPr>
          <w:rFonts w:cs="Arial"/>
          <w:iCs/>
          <w:sz w:val="24"/>
          <w:szCs w:val="24"/>
        </w:rPr>
        <w:t xml:space="preserve">. </w:t>
      </w:r>
      <w:r w:rsidRPr="00383474">
        <w:rPr>
          <w:rFonts w:cs="Arial"/>
          <w:b/>
          <w:bCs/>
          <w:iCs/>
          <w:sz w:val="24"/>
          <w:szCs w:val="24"/>
        </w:rPr>
        <w:t>Avaliação e prescrição de atividade física</w:t>
      </w:r>
      <w:r w:rsidRPr="00383474">
        <w:rPr>
          <w:rFonts w:cs="Arial"/>
          <w:iCs/>
          <w:sz w:val="24"/>
          <w:szCs w:val="24"/>
        </w:rPr>
        <w:t>: guia prático</w:t>
      </w:r>
      <w:r w:rsidRPr="00383474">
        <w:rPr>
          <w:rFonts w:cs="Arial"/>
          <w:sz w:val="24"/>
          <w:szCs w:val="24"/>
        </w:rPr>
        <w:t xml:space="preserve">. Rio de Janeiro: </w:t>
      </w:r>
      <w:proofErr w:type="spellStart"/>
      <w:r w:rsidRPr="00383474">
        <w:rPr>
          <w:rFonts w:cs="Arial"/>
          <w:sz w:val="24"/>
          <w:szCs w:val="24"/>
        </w:rPr>
        <w:t>Shape</w:t>
      </w:r>
      <w:proofErr w:type="spellEnd"/>
      <w:r w:rsidRPr="00383474">
        <w:rPr>
          <w:rFonts w:cs="Arial"/>
          <w:sz w:val="24"/>
          <w:szCs w:val="24"/>
        </w:rPr>
        <w:t>, 1996.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PETROSKI, </w:t>
      </w:r>
      <w:proofErr w:type="spellStart"/>
      <w:r w:rsidRPr="00383474">
        <w:rPr>
          <w:rFonts w:cs="Arial"/>
          <w:sz w:val="24"/>
          <w:szCs w:val="24"/>
        </w:rPr>
        <w:t>Edio</w:t>
      </w:r>
      <w:proofErr w:type="spellEnd"/>
      <w:r w:rsidRPr="00383474">
        <w:rPr>
          <w:rFonts w:cs="Arial"/>
          <w:sz w:val="24"/>
          <w:szCs w:val="24"/>
        </w:rPr>
        <w:t xml:space="preserve"> L. (org.).</w:t>
      </w:r>
      <w:r w:rsidRPr="00383474">
        <w:rPr>
          <w:rFonts w:cs="Arial"/>
          <w:b/>
          <w:bCs/>
          <w:sz w:val="24"/>
          <w:szCs w:val="24"/>
        </w:rPr>
        <w:t xml:space="preserve"> Antropometria</w:t>
      </w:r>
      <w:r w:rsidRPr="00383474">
        <w:rPr>
          <w:rFonts w:cs="Arial"/>
          <w:sz w:val="24"/>
          <w:szCs w:val="24"/>
        </w:rPr>
        <w:t xml:space="preserve">: técnicas e padronizações. Porto Alegre: </w:t>
      </w:r>
      <w:proofErr w:type="spellStart"/>
      <w:r w:rsidRPr="00383474">
        <w:rPr>
          <w:rFonts w:cs="Arial"/>
          <w:sz w:val="24"/>
          <w:szCs w:val="24"/>
        </w:rPr>
        <w:t>Palotti</w:t>
      </w:r>
      <w:proofErr w:type="spellEnd"/>
      <w:r w:rsidRPr="00383474">
        <w:rPr>
          <w:rFonts w:cs="Arial"/>
          <w:sz w:val="24"/>
          <w:szCs w:val="24"/>
        </w:rPr>
        <w:t>, 1999.</w:t>
      </w:r>
    </w:p>
    <w:p w:rsidR="00D82278" w:rsidRPr="00383474" w:rsidRDefault="00D82278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D82278" w:rsidRDefault="00D82278" w:rsidP="00D82278">
      <w:pPr>
        <w:spacing w:line="240" w:lineRule="auto"/>
      </w:pPr>
    </w:p>
    <w:p w:rsidR="00785B42" w:rsidRDefault="00785B42" w:rsidP="00D82278">
      <w:pPr>
        <w:spacing w:line="240" w:lineRule="auto"/>
      </w:pPr>
    </w:p>
    <w:p w:rsidR="00785B42" w:rsidRDefault="00785B42" w:rsidP="00D82278">
      <w:pPr>
        <w:spacing w:line="240" w:lineRule="auto"/>
      </w:pPr>
    </w:p>
    <w:p w:rsidR="00785B42" w:rsidRDefault="00785B42" w:rsidP="00D82278">
      <w:pPr>
        <w:spacing w:line="240" w:lineRule="auto"/>
      </w:pPr>
    </w:p>
    <w:p w:rsidR="00785B42" w:rsidRDefault="00785B42" w:rsidP="00D82278">
      <w:pPr>
        <w:spacing w:line="240" w:lineRule="auto"/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2294" w:rsidRPr="00F71C5D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FC7232">
              <w:rPr>
                <w:rFonts w:ascii="Calibri" w:hAnsi="Calibri" w:cs="Calibri"/>
                <w:b/>
                <w:sz w:val="20"/>
                <w:szCs w:val="20"/>
              </w:rPr>
              <w:t>MINISTRO PETRÔNIO PORTELLA (CMPP)</w:t>
            </w:r>
          </w:p>
        </w:tc>
      </w:tr>
      <w:tr w:rsidR="00D82278" w:rsidRPr="00F71C5D" w:rsidTr="00AE481F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EDUCAÇÃO FÍSICA</w:t>
            </w:r>
          </w:p>
          <w:p w:rsidR="00D82278" w:rsidRPr="00F71C5D" w:rsidRDefault="00825B4D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="00D559E3">
              <w:rPr>
                <w:rFonts w:cs="Arial"/>
                <w:b/>
                <w:sz w:val="20"/>
                <w:szCs w:val="20"/>
              </w:rPr>
              <w:t>FABRÍCIO EDUARDO ROSSI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D82278" w:rsidRPr="00F71C5D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PRIMEIROS SOCORROS EM EDUCAÇÃO FÍSICA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82278" w:rsidRPr="00F71C5D" w:rsidRDefault="00D82278" w:rsidP="001665BB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B36E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30H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</w:t>
            </w:r>
            <w:r>
              <w:rPr>
                <w:b/>
                <w:sz w:val="20"/>
                <w:szCs w:val="20"/>
              </w:rPr>
              <w:t xml:space="preserve"> 1.1.0</w:t>
            </w:r>
          </w:p>
        </w:tc>
      </w:tr>
    </w:tbl>
    <w:p w:rsidR="00D82278" w:rsidRPr="00383474" w:rsidRDefault="00D82278" w:rsidP="00D82278">
      <w:pPr>
        <w:spacing w:line="240" w:lineRule="auto"/>
        <w:jc w:val="both"/>
        <w:rPr>
          <w:b/>
          <w:sz w:val="24"/>
          <w:szCs w:val="24"/>
        </w:rPr>
      </w:pPr>
      <w:r w:rsidRPr="00383474">
        <w:rPr>
          <w:b/>
          <w:sz w:val="24"/>
          <w:szCs w:val="24"/>
        </w:rPr>
        <w:t>Ementa:</w:t>
      </w:r>
    </w:p>
    <w:p w:rsidR="00D82278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>Traumatologia nas atividades desportivas. Imobilização em geral.  Lesões específicas de cada modalidade esportiva.</w:t>
      </w:r>
    </w:p>
    <w:p w:rsidR="00D82278" w:rsidRPr="00383474" w:rsidRDefault="00D82278" w:rsidP="00D82278">
      <w:pPr>
        <w:spacing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Básica: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DABATIN, Roseane. </w:t>
      </w:r>
      <w:r w:rsidRPr="00383474">
        <w:rPr>
          <w:rFonts w:cs="Arial"/>
          <w:b/>
          <w:bCs/>
          <w:sz w:val="24"/>
          <w:szCs w:val="24"/>
        </w:rPr>
        <w:t>Primeiros socorros</w:t>
      </w:r>
      <w:r w:rsidRPr="00383474">
        <w:rPr>
          <w:rFonts w:cs="Arial"/>
          <w:sz w:val="24"/>
          <w:szCs w:val="24"/>
        </w:rPr>
        <w:t xml:space="preserve">: técnicas convencionais e alternativas integradas. Rio de Janeiro: </w:t>
      </w:r>
      <w:proofErr w:type="spellStart"/>
      <w:r w:rsidRPr="00383474">
        <w:rPr>
          <w:rFonts w:cs="Arial"/>
          <w:sz w:val="24"/>
          <w:szCs w:val="24"/>
        </w:rPr>
        <w:t>Sohaku</w:t>
      </w:r>
      <w:proofErr w:type="spellEnd"/>
      <w:r w:rsidRPr="00383474">
        <w:rPr>
          <w:rFonts w:cs="Arial"/>
          <w:sz w:val="24"/>
          <w:szCs w:val="24"/>
        </w:rPr>
        <w:t>-in edições, 2001.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DE TÚLIO, Silas; LANE, John Cook. </w:t>
      </w:r>
      <w:r w:rsidRPr="00383474">
        <w:rPr>
          <w:rFonts w:cs="Arial"/>
          <w:b/>
          <w:bCs/>
          <w:sz w:val="24"/>
          <w:szCs w:val="24"/>
        </w:rPr>
        <w:t>Primeiros socorros</w:t>
      </w:r>
      <w:r w:rsidRPr="00383474">
        <w:rPr>
          <w:rFonts w:cs="Arial"/>
          <w:sz w:val="24"/>
          <w:szCs w:val="24"/>
        </w:rPr>
        <w:t>: um manual prático. São Paulo: Moderna, 2002.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OSVALDO, Michel. </w:t>
      </w:r>
      <w:r w:rsidRPr="00383474">
        <w:rPr>
          <w:rFonts w:cs="Arial"/>
          <w:b/>
          <w:bCs/>
          <w:sz w:val="24"/>
          <w:szCs w:val="24"/>
        </w:rPr>
        <w:t>Guia de primeiros socorros</w:t>
      </w:r>
      <w:r w:rsidRPr="00383474">
        <w:rPr>
          <w:rFonts w:cs="Arial"/>
          <w:sz w:val="24"/>
          <w:szCs w:val="24"/>
        </w:rPr>
        <w:t>. São Paulo: LTR, 2003.</w:t>
      </w:r>
    </w:p>
    <w:p w:rsidR="00D82278" w:rsidRPr="00383474" w:rsidRDefault="00D82278" w:rsidP="00D82278">
      <w:pPr>
        <w:spacing w:after="60"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Complementar: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FEGEL, Melinda J. </w:t>
      </w:r>
      <w:r w:rsidRPr="00383474">
        <w:rPr>
          <w:rFonts w:cs="Arial"/>
          <w:b/>
          <w:bCs/>
          <w:sz w:val="24"/>
          <w:szCs w:val="24"/>
        </w:rPr>
        <w:t>Primeiros socorros no esporte</w:t>
      </w:r>
      <w:r w:rsidRPr="00383474">
        <w:rPr>
          <w:rFonts w:cs="Arial"/>
          <w:sz w:val="24"/>
          <w:szCs w:val="24"/>
        </w:rPr>
        <w:t>. São Paulo: Manole, 2004.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KAWAMOTO, Emília </w:t>
      </w:r>
      <w:proofErr w:type="spellStart"/>
      <w:r w:rsidRPr="00383474">
        <w:rPr>
          <w:rFonts w:cs="Arial"/>
          <w:sz w:val="24"/>
          <w:szCs w:val="24"/>
        </w:rPr>
        <w:t>Emi</w:t>
      </w:r>
      <w:proofErr w:type="spellEnd"/>
      <w:r w:rsidRPr="00383474">
        <w:rPr>
          <w:rFonts w:cs="Arial"/>
          <w:sz w:val="24"/>
          <w:szCs w:val="24"/>
        </w:rPr>
        <w:t xml:space="preserve">. </w:t>
      </w:r>
      <w:r w:rsidRPr="00383474">
        <w:rPr>
          <w:rFonts w:cs="Arial"/>
          <w:b/>
          <w:bCs/>
          <w:sz w:val="24"/>
          <w:szCs w:val="24"/>
        </w:rPr>
        <w:t>Acidentes</w:t>
      </w:r>
      <w:r w:rsidRPr="00383474">
        <w:rPr>
          <w:rFonts w:cs="Arial"/>
          <w:sz w:val="24"/>
          <w:szCs w:val="24"/>
        </w:rPr>
        <w:t>: como socorrer e prevenir – primeiros socorros. São Paulo: EPU, 2003.</w:t>
      </w:r>
    </w:p>
    <w:p w:rsidR="00D82278" w:rsidRPr="00383474" w:rsidRDefault="00D82278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D82278" w:rsidRDefault="00D82278" w:rsidP="00D82278">
      <w:pPr>
        <w:jc w:val="both"/>
        <w:rPr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2294" w:rsidRPr="00F71C5D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FC7232">
              <w:rPr>
                <w:rFonts w:ascii="Calibri" w:hAnsi="Calibri" w:cs="Calibri"/>
                <w:b/>
                <w:sz w:val="20"/>
                <w:szCs w:val="20"/>
              </w:rPr>
              <w:t>MINISTRO PETRÔNIO PORTELLA (CMPP)</w:t>
            </w:r>
          </w:p>
        </w:tc>
      </w:tr>
      <w:tr w:rsidR="00D82278" w:rsidRPr="00F71C5D" w:rsidTr="00AE481F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EDUCAÇÃO FÍSICA</w:t>
            </w:r>
          </w:p>
          <w:p w:rsidR="00D82278" w:rsidRPr="00F71C5D" w:rsidRDefault="00825B4D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="00D559E3">
              <w:rPr>
                <w:rFonts w:cs="Arial"/>
                <w:b/>
                <w:sz w:val="20"/>
                <w:szCs w:val="20"/>
              </w:rPr>
              <w:t>FABRÍCIO EDUARDO ROSSI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D82278" w:rsidRPr="00F71C5D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METODOLOGIA DA PESQUISA EM EDUCAÇÃO FÍSICA - TCC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B36E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</w:t>
            </w:r>
            <w:r>
              <w:rPr>
                <w:b/>
                <w:sz w:val="20"/>
                <w:szCs w:val="20"/>
              </w:rPr>
              <w:t xml:space="preserve"> 2.1.0</w:t>
            </w:r>
          </w:p>
        </w:tc>
      </w:tr>
    </w:tbl>
    <w:p w:rsidR="00D82278" w:rsidRPr="00383474" w:rsidRDefault="00D82278" w:rsidP="00D82278">
      <w:pPr>
        <w:jc w:val="both"/>
        <w:rPr>
          <w:b/>
          <w:sz w:val="24"/>
          <w:szCs w:val="24"/>
        </w:rPr>
      </w:pPr>
      <w:r w:rsidRPr="00383474">
        <w:rPr>
          <w:b/>
          <w:sz w:val="24"/>
          <w:szCs w:val="24"/>
        </w:rPr>
        <w:t>Ementa:</w:t>
      </w:r>
    </w:p>
    <w:p w:rsidR="00D82278" w:rsidRPr="00383474" w:rsidRDefault="00D82278" w:rsidP="00D82278">
      <w:pPr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A Pesquisa: noções gerais. A pesquisa em Educação Física. Principais momentos da pesquisa científica: O projeto de pesquisa; A coleta e análise dos dados; A elaboração de Trabalho Científico.  </w:t>
      </w:r>
    </w:p>
    <w:p w:rsidR="00D82278" w:rsidRPr="00383474" w:rsidRDefault="00D82278" w:rsidP="00D82278">
      <w:pPr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Básica: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>ABNT.</w:t>
      </w:r>
      <w:r w:rsidRPr="00383474">
        <w:rPr>
          <w:rStyle w:val="Forte"/>
          <w:rFonts w:cs="Arial"/>
          <w:sz w:val="24"/>
          <w:szCs w:val="24"/>
        </w:rPr>
        <w:t xml:space="preserve"> </w:t>
      </w:r>
      <w:r w:rsidRPr="00383474">
        <w:rPr>
          <w:rStyle w:val="Forte"/>
          <w:rFonts w:cs="Arial"/>
          <w:bCs/>
          <w:sz w:val="24"/>
          <w:szCs w:val="24"/>
        </w:rPr>
        <w:t>Informação e documentação</w:t>
      </w:r>
      <w:r w:rsidRPr="00383474">
        <w:rPr>
          <w:rStyle w:val="Forte"/>
          <w:rFonts w:cs="Arial"/>
          <w:sz w:val="24"/>
          <w:szCs w:val="24"/>
        </w:rPr>
        <w:t xml:space="preserve">. </w:t>
      </w:r>
      <w:r w:rsidRPr="00383474">
        <w:rPr>
          <w:rStyle w:val="Forte"/>
          <w:rFonts w:cs="Arial"/>
          <w:b w:val="0"/>
          <w:sz w:val="24"/>
          <w:szCs w:val="24"/>
        </w:rPr>
        <w:t>Referências. Elaboração. NBR 6023, 2002.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>KÖCHE, José Carlos.</w:t>
      </w:r>
      <w:r w:rsidRPr="00383474">
        <w:rPr>
          <w:rStyle w:val="Forte"/>
          <w:rFonts w:cs="Arial"/>
          <w:sz w:val="24"/>
          <w:szCs w:val="24"/>
        </w:rPr>
        <w:t xml:space="preserve"> </w:t>
      </w:r>
      <w:r w:rsidRPr="00383474">
        <w:rPr>
          <w:rStyle w:val="Forte"/>
          <w:rFonts w:cs="Arial"/>
          <w:bCs/>
          <w:sz w:val="24"/>
          <w:szCs w:val="24"/>
        </w:rPr>
        <w:t>Fundamentos de metodologia científica</w:t>
      </w:r>
      <w:r w:rsidRPr="00383474">
        <w:rPr>
          <w:rStyle w:val="Forte"/>
          <w:rFonts w:cs="Arial"/>
          <w:b w:val="0"/>
          <w:sz w:val="24"/>
          <w:szCs w:val="24"/>
        </w:rPr>
        <w:t xml:space="preserve">: teoria da ciência e prática da pesquisa. 14. ed. rev. e </w:t>
      </w:r>
      <w:proofErr w:type="spellStart"/>
      <w:r w:rsidRPr="00383474">
        <w:rPr>
          <w:rStyle w:val="Forte"/>
          <w:rFonts w:cs="Arial"/>
          <w:b w:val="0"/>
          <w:sz w:val="24"/>
          <w:szCs w:val="24"/>
        </w:rPr>
        <w:t>ampl</w:t>
      </w:r>
      <w:proofErr w:type="spellEnd"/>
      <w:r w:rsidRPr="00383474">
        <w:rPr>
          <w:rStyle w:val="Forte"/>
          <w:rFonts w:cs="Arial"/>
          <w:b w:val="0"/>
          <w:sz w:val="24"/>
          <w:szCs w:val="24"/>
        </w:rPr>
        <w:t>. Petrópolis, RJ: Vozes, 1997.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 xml:space="preserve">LAKATOS, Eva Maria, MARCONI, Marina de A. </w:t>
      </w:r>
      <w:r w:rsidRPr="00383474">
        <w:rPr>
          <w:rStyle w:val="Forte"/>
          <w:rFonts w:cs="Arial"/>
          <w:bCs/>
          <w:sz w:val="24"/>
          <w:szCs w:val="24"/>
        </w:rPr>
        <w:t>Fundamentos de metodologia científica</w:t>
      </w:r>
      <w:r w:rsidRPr="00383474">
        <w:rPr>
          <w:rStyle w:val="Forte"/>
          <w:rFonts w:cs="Arial"/>
          <w:b w:val="0"/>
          <w:sz w:val="24"/>
          <w:szCs w:val="24"/>
        </w:rPr>
        <w:t>. São Paulo: Atlas, 1985.</w:t>
      </w:r>
    </w:p>
    <w:p w:rsidR="00D82278" w:rsidRPr="00383474" w:rsidRDefault="00D82278" w:rsidP="00D82278">
      <w:pPr>
        <w:spacing w:after="60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Complementar: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 xml:space="preserve">MATOS, Mauro G. de. </w:t>
      </w:r>
      <w:r w:rsidRPr="00383474">
        <w:rPr>
          <w:rStyle w:val="Forte"/>
          <w:rFonts w:cs="Arial"/>
          <w:bCs/>
          <w:sz w:val="24"/>
          <w:szCs w:val="24"/>
        </w:rPr>
        <w:t>Teoria e prática da metodologia da pesquisa em educação física.</w:t>
      </w:r>
      <w:r w:rsidRPr="00383474">
        <w:rPr>
          <w:rStyle w:val="Forte"/>
          <w:rFonts w:cs="Arial"/>
          <w:sz w:val="24"/>
          <w:szCs w:val="24"/>
        </w:rPr>
        <w:t xml:space="preserve"> </w:t>
      </w:r>
      <w:r w:rsidRPr="00383474">
        <w:rPr>
          <w:rStyle w:val="Forte"/>
          <w:rFonts w:cs="Arial"/>
          <w:b w:val="0"/>
          <w:sz w:val="24"/>
          <w:szCs w:val="24"/>
        </w:rPr>
        <w:t xml:space="preserve">São Paulo: </w:t>
      </w:r>
      <w:proofErr w:type="spellStart"/>
      <w:r w:rsidRPr="00383474">
        <w:rPr>
          <w:rStyle w:val="Forte"/>
          <w:rFonts w:cs="Arial"/>
          <w:b w:val="0"/>
          <w:sz w:val="24"/>
          <w:szCs w:val="24"/>
        </w:rPr>
        <w:t>Phorte</w:t>
      </w:r>
      <w:proofErr w:type="spellEnd"/>
      <w:r w:rsidRPr="00383474">
        <w:rPr>
          <w:rStyle w:val="Forte"/>
          <w:rFonts w:cs="Arial"/>
          <w:b w:val="0"/>
          <w:sz w:val="24"/>
          <w:szCs w:val="24"/>
        </w:rPr>
        <w:t>, 2000.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 xml:space="preserve">PÁDUA, Elisabete M. M. de. </w:t>
      </w:r>
      <w:r w:rsidRPr="00383474">
        <w:rPr>
          <w:rStyle w:val="Forte"/>
          <w:rFonts w:cs="Arial"/>
          <w:bCs/>
          <w:sz w:val="24"/>
          <w:szCs w:val="24"/>
        </w:rPr>
        <w:t>Metodologia da pesquisa</w:t>
      </w:r>
      <w:r w:rsidRPr="00383474">
        <w:rPr>
          <w:rStyle w:val="Forte"/>
          <w:rFonts w:cs="Arial"/>
          <w:b w:val="0"/>
          <w:sz w:val="24"/>
          <w:szCs w:val="24"/>
        </w:rPr>
        <w:t>: abordagem teórico-prática. 2</w:t>
      </w:r>
      <w:r w:rsidRPr="00383474">
        <w:rPr>
          <w:rStyle w:val="Forte"/>
          <w:rFonts w:cs="Arial"/>
          <w:b w:val="0"/>
          <w:sz w:val="24"/>
          <w:szCs w:val="24"/>
          <w:vertAlign w:val="superscript"/>
        </w:rPr>
        <w:t>.</w:t>
      </w:r>
      <w:r w:rsidRPr="00383474">
        <w:rPr>
          <w:rStyle w:val="Forte"/>
          <w:rFonts w:cs="Arial"/>
          <w:b w:val="0"/>
          <w:sz w:val="24"/>
          <w:szCs w:val="24"/>
        </w:rPr>
        <w:t xml:space="preserve"> ed. Campinas, SP: 1997.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 xml:space="preserve">SEVERINO, </w:t>
      </w:r>
      <w:proofErr w:type="spellStart"/>
      <w:r w:rsidRPr="00383474">
        <w:rPr>
          <w:rStyle w:val="Forte"/>
          <w:rFonts w:cs="Arial"/>
          <w:b w:val="0"/>
          <w:sz w:val="24"/>
          <w:szCs w:val="24"/>
        </w:rPr>
        <w:t>Antonio</w:t>
      </w:r>
      <w:proofErr w:type="spellEnd"/>
      <w:r w:rsidRPr="00383474">
        <w:rPr>
          <w:rStyle w:val="Forte"/>
          <w:rFonts w:cs="Arial"/>
          <w:b w:val="0"/>
          <w:sz w:val="24"/>
          <w:szCs w:val="24"/>
        </w:rPr>
        <w:t xml:space="preserve"> Joaquim.</w:t>
      </w:r>
      <w:r w:rsidRPr="00383474">
        <w:rPr>
          <w:rStyle w:val="Forte"/>
          <w:rFonts w:cs="Arial"/>
          <w:sz w:val="24"/>
          <w:szCs w:val="24"/>
        </w:rPr>
        <w:t xml:space="preserve"> </w:t>
      </w:r>
      <w:r w:rsidRPr="00383474">
        <w:rPr>
          <w:rStyle w:val="Forte"/>
          <w:rFonts w:cs="Arial"/>
          <w:bCs/>
          <w:sz w:val="24"/>
          <w:szCs w:val="24"/>
        </w:rPr>
        <w:t>Metodologia do trabalho científico</w:t>
      </w:r>
      <w:r w:rsidRPr="00383474">
        <w:rPr>
          <w:rStyle w:val="Forte"/>
          <w:rFonts w:cs="Arial"/>
          <w:sz w:val="24"/>
          <w:szCs w:val="24"/>
        </w:rPr>
        <w:t xml:space="preserve">. </w:t>
      </w:r>
      <w:r w:rsidRPr="00383474">
        <w:rPr>
          <w:rStyle w:val="Forte"/>
          <w:rFonts w:cs="Arial"/>
          <w:b w:val="0"/>
          <w:sz w:val="24"/>
          <w:szCs w:val="24"/>
        </w:rPr>
        <w:t xml:space="preserve">20. ed. rev. e </w:t>
      </w:r>
      <w:proofErr w:type="spellStart"/>
      <w:r w:rsidRPr="00383474">
        <w:rPr>
          <w:rStyle w:val="Forte"/>
          <w:rFonts w:cs="Arial"/>
          <w:b w:val="0"/>
          <w:sz w:val="24"/>
          <w:szCs w:val="24"/>
        </w:rPr>
        <w:t>ampl</w:t>
      </w:r>
      <w:proofErr w:type="spellEnd"/>
      <w:r w:rsidRPr="00383474">
        <w:rPr>
          <w:rStyle w:val="Forte"/>
          <w:rFonts w:cs="Arial"/>
          <w:b w:val="0"/>
          <w:sz w:val="24"/>
          <w:szCs w:val="24"/>
        </w:rPr>
        <w:t>. São Paulo: Cortez, 1996.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>BOGDAN, R. C., BIRLEN, S. K.</w:t>
      </w:r>
      <w:r w:rsidRPr="00383474">
        <w:rPr>
          <w:rStyle w:val="Forte"/>
          <w:rFonts w:cs="Arial"/>
          <w:sz w:val="24"/>
          <w:szCs w:val="24"/>
        </w:rPr>
        <w:t xml:space="preserve"> </w:t>
      </w:r>
      <w:r w:rsidRPr="00383474">
        <w:rPr>
          <w:rStyle w:val="Forte"/>
          <w:rFonts w:cs="Arial"/>
          <w:bCs/>
          <w:sz w:val="24"/>
          <w:szCs w:val="24"/>
        </w:rPr>
        <w:t>Investigação qualitativa em educação</w:t>
      </w:r>
      <w:r w:rsidRPr="00383474">
        <w:rPr>
          <w:rStyle w:val="Forte"/>
          <w:rFonts w:cs="Arial"/>
          <w:b w:val="0"/>
          <w:sz w:val="24"/>
          <w:szCs w:val="24"/>
        </w:rPr>
        <w:t>: uma introdução à teoria e aos métodos. Porto: Porto Editora, 1994.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>MINAYO, Maria Cecília S.</w:t>
      </w:r>
      <w:r w:rsidRPr="00383474">
        <w:rPr>
          <w:rStyle w:val="Forte"/>
          <w:rFonts w:cs="Arial"/>
          <w:sz w:val="24"/>
          <w:szCs w:val="24"/>
        </w:rPr>
        <w:t xml:space="preserve"> </w:t>
      </w:r>
      <w:r w:rsidRPr="00383474">
        <w:rPr>
          <w:rStyle w:val="Forte"/>
          <w:rFonts w:cs="Arial"/>
          <w:bCs/>
          <w:sz w:val="24"/>
          <w:szCs w:val="24"/>
        </w:rPr>
        <w:t>Pesquisa social</w:t>
      </w:r>
      <w:r w:rsidRPr="00383474">
        <w:rPr>
          <w:rStyle w:val="Forte"/>
          <w:rFonts w:cs="Arial"/>
          <w:sz w:val="24"/>
          <w:szCs w:val="24"/>
        </w:rPr>
        <w:t xml:space="preserve">: teoria, método e criatividade. </w:t>
      </w:r>
      <w:r w:rsidRPr="00383474">
        <w:rPr>
          <w:rStyle w:val="Forte"/>
          <w:rFonts w:cs="Arial"/>
          <w:b w:val="0"/>
          <w:sz w:val="24"/>
          <w:szCs w:val="24"/>
        </w:rPr>
        <w:t>Petrópolis: Vozes, 1998.</w:t>
      </w:r>
    </w:p>
    <w:p w:rsidR="00D82278" w:rsidRPr="00383474" w:rsidRDefault="00D82278" w:rsidP="00D82278">
      <w:pPr>
        <w:jc w:val="both"/>
        <w:rPr>
          <w:rStyle w:val="Forte"/>
          <w:rFonts w:cs="Arial"/>
          <w:b w:val="0"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lastRenderedPageBreak/>
        <w:t xml:space="preserve">_____. </w:t>
      </w:r>
      <w:r w:rsidRPr="00383474">
        <w:rPr>
          <w:rStyle w:val="Forte"/>
          <w:rFonts w:cs="Arial"/>
          <w:bCs/>
          <w:sz w:val="24"/>
          <w:szCs w:val="24"/>
        </w:rPr>
        <w:t>O desafio do conhecimento</w:t>
      </w:r>
      <w:r w:rsidRPr="00383474">
        <w:rPr>
          <w:rStyle w:val="Forte"/>
          <w:rFonts w:cs="Arial"/>
          <w:sz w:val="24"/>
          <w:szCs w:val="24"/>
        </w:rPr>
        <w:t xml:space="preserve">: </w:t>
      </w:r>
      <w:r w:rsidRPr="00383474">
        <w:rPr>
          <w:rStyle w:val="Forte"/>
          <w:rFonts w:cs="Arial"/>
          <w:b w:val="0"/>
          <w:sz w:val="24"/>
          <w:szCs w:val="24"/>
        </w:rPr>
        <w:t xml:space="preserve">pesquisa qualitativa em saúde. São Paulo: </w:t>
      </w:r>
      <w:proofErr w:type="spellStart"/>
      <w:r w:rsidRPr="00383474">
        <w:rPr>
          <w:rStyle w:val="Forte"/>
          <w:rFonts w:cs="Arial"/>
          <w:b w:val="0"/>
          <w:sz w:val="24"/>
          <w:szCs w:val="24"/>
        </w:rPr>
        <w:t>Hucitec</w:t>
      </w:r>
      <w:proofErr w:type="spellEnd"/>
      <w:r w:rsidRPr="00383474">
        <w:rPr>
          <w:rStyle w:val="Forte"/>
          <w:rFonts w:cs="Arial"/>
          <w:b w:val="0"/>
          <w:sz w:val="24"/>
          <w:szCs w:val="24"/>
        </w:rPr>
        <w:t>, 1994.</w:t>
      </w:r>
    </w:p>
    <w:p w:rsidR="00D82278" w:rsidRPr="00383474" w:rsidRDefault="00D82278" w:rsidP="00D82278">
      <w:pPr>
        <w:jc w:val="both"/>
        <w:rPr>
          <w:b/>
          <w:bCs/>
          <w:sz w:val="24"/>
          <w:szCs w:val="24"/>
        </w:rPr>
      </w:pPr>
      <w:r w:rsidRPr="00383474">
        <w:rPr>
          <w:rStyle w:val="Forte"/>
          <w:rFonts w:cs="Arial"/>
          <w:b w:val="0"/>
          <w:sz w:val="24"/>
          <w:szCs w:val="24"/>
        </w:rPr>
        <w:t xml:space="preserve">TRIVIÑOS, Augusto N. S. </w:t>
      </w:r>
      <w:r w:rsidRPr="00383474">
        <w:rPr>
          <w:rStyle w:val="Forte"/>
          <w:rFonts w:cs="Arial"/>
          <w:bCs/>
          <w:sz w:val="24"/>
          <w:szCs w:val="24"/>
        </w:rPr>
        <w:t>Introdução à pesquisa em ciências sociais</w:t>
      </w:r>
      <w:r w:rsidRPr="00383474">
        <w:rPr>
          <w:rStyle w:val="Forte"/>
          <w:rFonts w:cs="Arial"/>
          <w:b w:val="0"/>
          <w:sz w:val="24"/>
          <w:szCs w:val="24"/>
        </w:rPr>
        <w:t>: a pesquisa qualitativa em educação. São Paulo: Atlas, 1987.</w:t>
      </w:r>
    </w:p>
    <w:p w:rsidR="00D82278" w:rsidRPr="00383474" w:rsidRDefault="00D82278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D82278" w:rsidRDefault="00D82278" w:rsidP="00D82278"/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2294" w:rsidRPr="00F71C5D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FC7232">
              <w:rPr>
                <w:rFonts w:ascii="Calibri" w:hAnsi="Calibri" w:cs="Calibri"/>
                <w:b/>
                <w:sz w:val="20"/>
                <w:szCs w:val="20"/>
              </w:rPr>
              <w:t>MINISTRO PETRÔNIO PORTELLA (CMPP)</w:t>
            </w:r>
          </w:p>
        </w:tc>
      </w:tr>
      <w:tr w:rsidR="00D82278" w:rsidRPr="00F71C5D" w:rsidTr="00AE481F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EDUCAÇÃO FÍSICA</w:t>
            </w:r>
          </w:p>
          <w:p w:rsidR="00D82278" w:rsidRPr="00F71C5D" w:rsidRDefault="00825B4D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="00D559E3">
              <w:rPr>
                <w:rFonts w:cs="Arial"/>
                <w:b/>
                <w:sz w:val="20"/>
                <w:szCs w:val="20"/>
              </w:rPr>
              <w:t>FABRÍCIO EDUARDO ROSSI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D82278" w:rsidRPr="00F71C5D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HIGIENE, SAÚDE E MEIO AMBIENTE.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82278" w:rsidRPr="00F71C5D" w:rsidRDefault="00D82278" w:rsidP="001665BB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B36E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30H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</w:t>
            </w:r>
            <w:r>
              <w:rPr>
                <w:b/>
                <w:sz w:val="20"/>
                <w:szCs w:val="20"/>
              </w:rPr>
              <w:t xml:space="preserve"> 1.1.0</w:t>
            </w:r>
          </w:p>
        </w:tc>
      </w:tr>
    </w:tbl>
    <w:p w:rsidR="00D82278" w:rsidRPr="00383474" w:rsidRDefault="00D82278" w:rsidP="00D82278">
      <w:pPr>
        <w:spacing w:line="240" w:lineRule="auto"/>
        <w:jc w:val="both"/>
        <w:rPr>
          <w:b/>
          <w:sz w:val="24"/>
          <w:szCs w:val="24"/>
        </w:rPr>
      </w:pPr>
      <w:r w:rsidRPr="00383474">
        <w:rPr>
          <w:b/>
          <w:sz w:val="24"/>
          <w:szCs w:val="24"/>
        </w:rPr>
        <w:t>Ementa:</w:t>
      </w:r>
    </w:p>
    <w:p w:rsidR="00D82278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Saúde Pública e meio ambiente. Higiene individual e Coletiva. Saúde e Educação Física Escolar. Higiene do ambiente para as práticas esportivas. Efeitos nocivos das drogas à saúde. </w:t>
      </w:r>
      <w:proofErr w:type="spellStart"/>
      <w:r w:rsidRPr="00383474">
        <w:rPr>
          <w:rFonts w:cs="Arial"/>
          <w:sz w:val="24"/>
          <w:szCs w:val="24"/>
        </w:rPr>
        <w:t>Dopping</w:t>
      </w:r>
      <w:proofErr w:type="spellEnd"/>
      <w:r w:rsidRPr="00383474">
        <w:rPr>
          <w:rFonts w:cs="Arial"/>
          <w:sz w:val="24"/>
          <w:szCs w:val="24"/>
        </w:rPr>
        <w:t>. Saúde Mental. Estresse x atividade física. Efeitos climatológicos sobre o exercício físico. Esportes Ecológicos na Escola.</w:t>
      </w:r>
    </w:p>
    <w:p w:rsidR="00D82278" w:rsidRPr="00383474" w:rsidRDefault="00D82278" w:rsidP="00D82278">
      <w:pPr>
        <w:spacing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Básica: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BENSOUSSAN, E.; ALBIERI, S. </w:t>
      </w:r>
      <w:r w:rsidRPr="00383474">
        <w:rPr>
          <w:rFonts w:cs="Arial"/>
          <w:b/>
          <w:bCs/>
          <w:sz w:val="24"/>
          <w:szCs w:val="24"/>
        </w:rPr>
        <w:t>Manual de higiene, segurança e medicina do trabalho</w:t>
      </w:r>
      <w:r w:rsidRPr="00383474">
        <w:rPr>
          <w:rFonts w:cs="Arial"/>
          <w:sz w:val="24"/>
          <w:szCs w:val="24"/>
        </w:rPr>
        <w:t>. São Paulo: Atheneu, 2004.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KLOETZEL, K. </w:t>
      </w:r>
      <w:r w:rsidRPr="00383474">
        <w:rPr>
          <w:rFonts w:cs="Arial"/>
          <w:b/>
          <w:bCs/>
          <w:sz w:val="24"/>
          <w:szCs w:val="24"/>
        </w:rPr>
        <w:t>Temas de saúde</w:t>
      </w:r>
      <w:r w:rsidRPr="00383474">
        <w:rPr>
          <w:rFonts w:cs="Arial"/>
          <w:sz w:val="24"/>
          <w:szCs w:val="24"/>
        </w:rPr>
        <w:t>: higiene física e do ambiente. São Paulo: EPU, 2004.</w:t>
      </w:r>
    </w:p>
    <w:p w:rsidR="00D82278" w:rsidRPr="00383474" w:rsidRDefault="00D82278" w:rsidP="00D82278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 w:val="24"/>
          <w:szCs w:val="24"/>
        </w:rPr>
      </w:pPr>
      <w:r w:rsidRPr="00383474">
        <w:rPr>
          <w:rFonts w:eastAsia="Calibri" w:cs="Arial"/>
          <w:sz w:val="24"/>
          <w:szCs w:val="24"/>
        </w:rPr>
        <w:t xml:space="preserve">MOSQUERA, Juan &amp; STOBÄUS, </w:t>
      </w:r>
      <w:proofErr w:type="spellStart"/>
      <w:r w:rsidRPr="00383474">
        <w:rPr>
          <w:rFonts w:eastAsia="Calibri" w:cs="Arial"/>
          <w:sz w:val="24"/>
          <w:szCs w:val="24"/>
        </w:rPr>
        <w:t>Claus</w:t>
      </w:r>
      <w:proofErr w:type="spellEnd"/>
      <w:r w:rsidRPr="00383474">
        <w:rPr>
          <w:rFonts w:eastAsia="Calibri" w:cs="Arial"/>
          <w:sz w:val="24"/>
          <w:szCs w:val="24"/>
        </w:rPr>
        <w:t xml:space="preserve">. </w:t>
      </w:r>
      <w:r w:rsidRPr="00383474">
        <w:rPr>
          <w:rFonts w:eastAsia="Calibri" w:cs="Arial"/>
          <w:b/>
          <w:sz w:val="24"/>
          <w:szCs w:val="24"/>
        </w:rPr>
        <w:t>Educação Para a Saúde</w:t>
      </w:r>
      <w:r w:rsidRPr="00383474">
        <w:rPr>
          <w:rFonts w:eastAsia="Calibri" w:cs="Arial"/>
          <w:sz w:val="24"/>
          <w:szCs w:val="24"/>
        </w:rPr>
        <w:t xml:space="preserve">: Desafio Para as Sociedades em Mudança. Porto Alegre, </w:t>
      </w:r>
      <w:proofErr w:type="spellStart"/>
      <w:r w:rsidRPr="00383474">
        <w:rPr>
          <w:rFonts w:eastAsia="Calibri" w:cs="Arial"/>
          <w:sz w:val="24"/>
          <w:szCs w:val="24"/>
        </w:rPr>
        <w:t>Ed.UFRGS</w:t>
      </w:r>
      <w:proofErr w:type="spellEnd"/>
      <w:r w:rsidRPr="00383474">
        <w:rPr>
          <w:rFonts w:eastAsia="Calibri" w:cs="Arial"/>
          <w:sz w:val="24"/>
          <w:szCs w:val="24"/>
        </w:rPr>
        <w:t>, 1983.</w:t>
      </w:r>
    </w:p>
    <w:p w:rsidR="00D82278" w:rsidRPr="00383474" w:rsidRDefault="00D82278" w:rsidP="00D82278">
      <w:pPr>
        <w:spacing w:after="60"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Complementar: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PACHECO JR., V. </w:t>
      </w:r>
      <w:r w:rsidRPr="00383474">
        <w:rPr>
          <w:rFonts w:cs="Arial"/>
          <w:b/>
          <w:bCs/>
          <w:sz w:val="24"/>
          <w:szCs w:val="24"/>
        </w:rPr>
        <w:t>Gestão da segurança e higiene do trabalho</w:t>
      </w:r>
      <w:r w:rsidRPr="00383474">
        <w:rPr>
          <w:rFonts w:cs="Arial"/>
          <w:sz w:val="24"/>
          <w:szCs w:val="24"/>
        </w:rPr>
        <w:t>. São Paulo: Atlas. 2000.</w:t>
      </w:r>
    </w:p>
    <w:p w:rsidR="00D82278" w:rsidRPr="00383474" w:rsidRDefault="00D82278" w:rsidP="00D82278">
      <w:pPr>
        <w:pStyle w:val="Recuodecorpodetexto"/>
        <w:spacing w:line="240" w:lineRule="auto"/>
        <w:ind w:left="425" w:hanging="425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SA, Carlos. </w:t>
      </w:r>
      <w:r w:rsidRPr="00383474">
        <w:rPr>
          <w:rFonts w:cs="Arial"/>
          <w:b/>
          <w:bCs/>
          <w:sz w:val="24"/>
          <w:szCs w:val="24"/>
        </w:rPr>
        <w:t>Higiene e educação da saúde</w:t>
      </w:r>
      <w:r w:rsidRPr="00383474">
        <w:rPr>
          <w:rFonts w:cs="Arial"/>
          <w:sz w:val="24"/>
          <w:szCs w:val="24"/>
        </w:rPr>
        <w:t xml:space="preserve">. Ministério da Saúde. Brasília, 1983. 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SALIBA, </w:t>
      </w:r>
      <w:proofErr w:type="spellStart"/>
      <w:r w:rsidRPr="00383474">
        <w:rPr>
          <w:rFonts w:cs="Arial"/>
          <w:sz w:val="24"/>
          <w:szCs w:val="24"/>
        </w:rPr>
        <w:t>Tuffi</w:t>
      </w:r>
      <w:proofErr w:type="spellEnd"/>
      <w:r w:rsidRPr="00383474">
        <w:rPr>
          <w:rFonts w:cs="Arial"/>
          <w:sz w:val="24"/>
          <w:szCs w:val="24"/>
        </w:rPr>
        <w:t xml:space="preserve"> M.; AMARAL, </w:t>
      </w:r>
      <w:proofErr w:type="spellStart"/>
      <w:r w:rsidRPr="00383474">
        <w:rPr>
          <w:rFonts w:cs="Arial"/>
          <w:sz w:val="24"/>
          <w:szCs w:val="24"/>
        </w:rPr>
        <w:t>Lenio</w:t>
      </w:r>
      <w:proofErr w:type="spellEnd"/>
      <w:r w:rsidRPr="00383474">
        <w:rPr>
          <w:rFonts w:cs="Arial"/>
          <w:sz w:val="24"/>
          <w:szCs w:val="24"/>
        </w:rPr>
        <w:t xml:space="preserve"> S.; CORREA, Márcia A. </w:t>
      </w:r>
      <w:r w:rsidRPr="00383474">
        <w:rPr>
          <w:rFonts w:cs="Arial"/>
          <w:b/>
          <w:bCs/>
          <w:sz w:val="24"/>
          <w:szCs w:val="24"/>
        </w:rPr>
        <w:t>Higiene</w:t>
      </w:r>
      <w:r w:rsidRPr="00383474">
        <w:rPr>
          <w:rFonts w:cs="Arial"/>
          <w:sz w:val="24"/>
          <w:szCs w:val="24"/>
        </w:rPr>
        <w:t>. São Paulo: LTR, 2001.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SAMAPIO, Jader dos R. (org.). </w:t>
      </w:r>
      <w:r w:rsidRPr="00383474">
        <w:rPr>
          <w:rFonts w:cs="Arial"/>
          <w:b/>
          <w:bCs/>
          <w:sz w:val="24"/>
          <w:szCs w:val="24"/>
        </w:rPr>
        <w:t>Qualidade de vida, saúde mental e psicologia social</w:t>
      </w:r>
      <w:r w:rsidRPr="00383474">
        <w:rPr>
          <w:rFonts w:cs="Arial"/>
          <w:sz w:val="24"/>
          <w:szCs w:val="24"/>
        </w:rPr>
        <w:t>: estudos contemporâneos. São Paulo: Casa do Psicólogo, 1999.</w:t>
      </w:r>
    </w:p>
    <w:p w:rsidR="00D82278" w:rsidRPr="00383474" w:rsidRDefault="00D82278" w:rsidP="00D82278">
      <w:pPr>
        <w:pStyle w:val="Recuodecorpodetexto"/>
        <w:spacing w:line="240" w:lineRule="auto"/>
        <w:ind w:left="425" w:hanging="425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BARROS, Alencar de. </w:t>
      </w:r>
      <w:r w:rsidRPr="00383474">
        <w:rPr>
          <w:rFonts w:cs="Arial"/>
          <w:b/>
          <w:bCs/>
          <w:sz w:val="24"/>
          <w:szCs w:val="24"/>
        </w:rPr>
        <w:t>Biologia educacional e higiene</w:t>
      </w:r>
      <w:r w:rsidRPr="00383474">
        <w:rPr>
          <w:rFonts w:cs="Arial"/>
          <w:sz w:val="24"/>
          <w:szCs w:val="24"/>
        </w:rPr>
        <w:t>. São Paulo: EPU, 1993</w:t>
      </w:r>
    </w:p>
    <w:p w:rsidR="00D82278" w:rsidRPr="00383474" w:rsidRDefault="00D82278" w:rsidP="00D8227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eastAsia="Calibri" w:cs="Arial"/>
          <w:sz w:val="24"/>
          <w:szCs w:val="24"/>
        </w:rPr>
        <w:t xml:space="preserve">COLLARES, Cecília </w:t>
      </w:r>
      <w:proofErr w:type="gramStart"/>
      <w:r w:rsidRPr="00383474">
        <w:rPr>
          <w:rFonts w:eastAsia="Calibri" w:cs="Arial"/>
          <w:sz w:val="24"/>
          <w:szCs w:val="24"/>
        </w:rPr>
        <w:t>A .</w:t>
      </w:r>
      <w:proofErr w:type="gramEnd"/>
      <w:r w:rsidRPr="00383474">
        <w:rPr>
          <w:rFonts w:eastAsia="Calibri" w:cs="Arial"/>
          <w:sz w:val="24"/>
          <w:szCs w:val="24"/>
        </w:rPr>
        <w:t xml:space="preserve">L. e MOYSÉS, M. Aparecida (1985). Educação ou saúde? Educação X saúde? Educação e saúde. </w:t>
      </w:r>
      <w:r w:rsidRPr="00383474">
        <w:rPr>
          <w:rFonts w:eastAsia="Calibri" w:cs="Arial"/>
          <w:b/>
          <w:bCs/>
          <w:sz w:val="24"/>
          <w:szCs w:val="24"/>
        </w:rPr>
        <w:t xml:space="preserve">Cadernos CEDES. </w:t>
      </w:r>
      <w:r w:rsidRPr="00383474">
        <w:rPr>
          <w:rFonts w:eastAsia="Calibri" w:cs="Arial"/>
          <w:sz w:val="24"/>
          <w:szCs w:val="24"/>
        </w:rPr>
        <w:t>São Paulo, 15: pp. 7-16.</w:t>
      </w:r>
    </w:p>
    <w:p w:rsidR="00D82278" w:rsidRPr="00383474" w:rsidRDefault="00D82278" w:rsidP="00D82278">
      <w:pPr>
        <w:spacing w:after="60" w:line="240" w:lineRule="auto"/>
        <w:jc w:val="both"/>
        <w:rPr>
          <w:b/>
          <w:bCs/>
          <w:sz w:val="24"/>
          <w:szCs w:val="24"/>
        </w:rPr>
      </w:pPr>
      <w:r w:rsidRPr="00383474">
        <w:rPr>
          <w:rFonts w:eastAsia="Calibri" w:cs="Arial"/>
          <w:sz w:val="24"/>
          <w:szCs w:val="24"/>
        </w:rPr>
        <w:t>NAJAR, Alberto Lopes et alii.</w:t>
      </w:r>
      <w:r w:rsidRPr="00383474">
        <w:rPr>
          <w:rFonts w:eastAsia="Calibri" w:cs="Arial"/>
          <w:b/>
          <w:sz w:val="24"/>
          <w:szCs w:val="24"/>
        </w:rPr>
        <w:t xml:space="preserve"> A Saúde em Estado de Choque.</w:t>
      </w:r>
      <w:r w:rsidRPr="00383474">
        <w:rPr>
          <w:rFonts w:eastAsia="Calibri" w:cs="Arial"/>
          <w:sz w:val="24"/>
          <w:szCs w:val="24"/>
        </w:rPr>
        <w:t xml:space="preserve"> Rio de Janeiro, Espaço e Tempo, 1986.</w:t>
      </w:r>
    </w:p>
    <w:p w:rsidR="00D82278" w:rsidRPr="00383474" w:rsidRDefault="00D82278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447357" w:rsidRDefault="00447357" w:rsidP="00D82278">
      <w:pPr>
        <w:spacing w:line="240" w:lineRule="auto"/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2294" w:rsidRPr="00F71C5D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FC7232">
              <w:rPr>
                <w:rFonts w:ascii="Calibri" w:hAnsi="Calibri" w:cs="Calibri"/>
                <w:b/>
                <w:sz w:val="20"/>
                <w:szCs w:val="20"/>
              </w:rPr>
              <w:t>MINISTRO PETRÔNIO PORTELLA (CMPP)</w:t>
            </w:r>
          </w:p>
        </w:tc>
      </w:tr>
      <w:tr w:rsidR="00D82278" w:rsidRPr="00F71C5D" w:rsidTr="00AE481F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EDUCAÇÃO FÍSICA</w:t>
            </w:r>
          </w:p>
          <w:p w:rsidR="00D82278" w:rsidRPr="00F71C5D" w:rsidRDefault="00825B4D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="00D559E3">
              <w:rPr>
                <w:rFonts w:cs="Arial"/>
                <w:b/>
                <w:sz w:val="20"/>
                <w:szCs w:val="20"/>
              </w:rPr>
              <w:t>FABRÍCIO EDUARDO ROSSI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D82278" w:rsidRPr="00F71C5D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LEGISLAÇÃO E ORGANIZAÇÃO DA</w:t>
            </w:r>
            <w:proofErr w:type="gramStart"/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 </w:t>
            </w:r>
            <w:proofErr w:type="gramEnd"/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EDUCAÇÃO BÁSICA.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B36E2E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</w:t>
            </w:r>
            <w:r>
              <w:rPr>
                <w:b/>
                <w:sz w:val="20"/>
                <w:szCs w:val="20"/>
              </w:rPr>
              <w:t xml:space="preserve"> 3.1.0</w:t>
            </w:r>
          </w:p>
        </w:tc>
      </w:tr>
    </w:tbl>
    <w:p w:rsidR="00D82278" w:rsidRPr="00383474" w:rsidRDefault="00D82278" w:rsidP="00D82278">
      <w:pPr>
        <w:spacing w:line="240" w:lineRule="auto"/>
        <w:jc w:val="both"/>
        <w:rPr>
          <w:b/>
          <w:sz w:val="24"/>
          <w:szCs w:val="24"/>
        </w:rPr>
      </w:pPr>
      <w:r w:rsidRPr="00383474">
        <w:rPr>
          <w:b/>
          <w:sz w:val="24"/>
          <w:szCs w:val="24"/>
        </w:rPr>
        <w:t>Ementa: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>A dimensão política e pedagógica da organização escolar brasileira;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>A Educação Básica na Lei de Diretrizes e Bases da Educação Nacional (Lei n. 9.394/96)</w:t>
      </w:r>
    </w:p>
    <w:p w:rsidR="00D82278" w:rsidRPr="00383474" w:rsidRDefault="00D82278" w:rsidP="00D82278">
      <w:pPr>
        <w:spacing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Básica:</w:t>
      </w:r>
    </w:p>
    <w:p w:rsidR="00D82278" w:rsidRPr="00383474" w:rsidRDefault="00D82278" w:rsidP="00D82278">
      <w:pPr>
        <w:pStyle w:val="Corpodetexto3"/>
        <w:tabs>
          <w:tab w:val="num" w:pos="1080"/>
        </w:tabs>
        <w:spacing w:after="0"/>
        <w:jc w:val="both"/>
        <w:rPr>
          <w:rFonts w:eastAsia="Symbol" w:cs="Arial"/>
          <w:bCs/>
          <w:sz w:val="24"/>
          <w:szCs w:val="24"/>
        </w:rPr>
      </w:pPr>
      <w:r w:rsidRPr="00383474">
        <w:rPr>
          <w:rFonts w:eastAsia="Symbol" w:cs="Arial"/>
          <w:bCs/>
          <w:sz w:val="24"/>
          <w:szCs w:val="24"/>
        </w:rPr>
        <w:t xml:space="preserve">BRASIL. </w:t>
      </w:r>
      <w:r w:rsidRPr="00383474">
        <w:rPr>
          <w:rFonts w:eastAsia="Symbol" w:cs="Arial"/>
          <w:b/>
          <w:sz w:val="24"/>
          <w:szCs w:val="24"/>
        </w:rPr>
        <w:t xml:space="preserve">Constituição Federal </w:t>
      </w:r>
      <w:r w:rsidRPr="00383474">
        <w:rPr>
          <w:rFonts w:eastAsia="Symbol" w:cs="Arial"/>
          <w:bCs/>
          <w:sz w:val="24"/>
          <w:szCs w:val="24"/>
        </w:rPr>
        <w:t>de 1988</w:t>
      </w:r>
    </w:p>
    <w:p w:rsidR="00D82278" w:rsidRPr="00383474" w:rsidRDefault="00D82278" w:rsidP="00D82278">
      <w:pPr>
        <w:pStyle w:val="Corpodetexto3"/>
        <w:tabs>
          <w:tab w:val="num" w:pos="1080"/>
        </w:tabs>
        <w:spacing w:after="0"/>
        <w:jc w:val="both"/>
        <w:rPr>
          <w:rFonts w:cs="Arial"/>
          <w:bCs/>
          <w:sz w:val="24"/>
          <w:szCs w:val="24"/>
        </w:rPr>
      </w:pPr>
      <w:r w:rsidRPr="00383474">
        <w:rPr>
          <w:rFonts w:cs="Arial"/>
          <w:bCs/>
          <w:sz w:val="24"/>
          <w:szCs w:val="24"/>
        </w:rPr>
        <w:t>______. Decreto n. 5.154/2004</w:t>
      </w:r>
    </w:p>
    <w:p w:rsidR="00D82278" w:rsidRPr="00383474" w:rsidRDefault="00D82278" w:rsidP="00D82278">
      <w:pPr>
        <w:pStyle w:val="Corpodetexto3"/>
        <w:tabs>
          <w:tab w:val="num" w:pos="-180"/>
        </w:tabs>
        <w:spacing w:after="0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lastRenderedPageBreak/>
        <w:t>______. Emenda Constitucional n 14/96</w:t>
      </w:r>
    </w:p>
    <w:p w:rsidR="00D82278" w:rsidRPr="00383474" w:rsidRDefault="00D82278" w:rsidP="00D82278">
      <w:pPr>
        <w:pStyle w:val="Corpodetexto3"/>
        <w:tabs>
          <w:tab w:val="num" w:pos="1080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383474">
        <w:rPr>
          <w:rFonts w:cs="Arial"/>
          <w:bCs/>
          <w:iCs/>
          <w:sz w:val="24"/>
          <w:szCs w:val="24"/>
        </w:rPr>
        <w:t>______</w:t>
      </w:r>
      <w:proofErr w:type="gramStart"/>
      <w:r w:rsidRPr="00383474">
        <w:rPr>
          <w:rFonts w:cs="Arial"/>
          <w:bCs/>
          <w:iCs/>
          <w:sz w:val="24"/>
          <w:szCs w:val="24"/>
        </w:rPr>
        <w:t>.</w:t>
      </w:r>
      <w:proofErr w:type="gramEnd"/>
      <w:r w:rsidRPr="00383474">
        <w:rPr>
          <w:rFonts w:cs="Arial"/>
          <w:bCs/>
          <w:iCs/>
          <w:sz w:val="24"/>
          <w:szCs w:val="24"/>
        </w:rPr>
        <w:t xml:space="preserve">Lei n. 9.394/96.; </w:t>
      </w:r>
      <w:r w:rsidRPr="00383474">
        <w:rPr>
          <w:rFonts w:cs="Arial"/>
          <w:iCs/>
          <w:sz w:val="24"/>
          <w:szCs w:val="24"/>
        </w:rPr>
        <w:t xml:space="preserve">Lei n. 9.424/96. ; </w:t>
      </w:r>
      <w:r w:rsidRPr="00383474">
        <w:rPr>
          <w:rFonts w:cs="Arial"/>
          <w:bCs/>
          <w:iCs/>
          <w:sz w:val="24"/>
          <w:szCs w:val="24"/>
        </w:rPr>
        <w:t>Lei n. 9.131/95.; Lei n. 9.766/98.</w:t>
      </w:r>
    </w:p>
    <w:p w:rsidR="00D82278" w:rsidRPr="00383474" w:rsidRDefault="00D82278" w:rsidP="00D82278">
      <w:pPr>
        <w:pStyle w:val="Corpodetexto"/>
        <w:ind w:left="0"/>
        <w:jc w:val="both"/>
        <w:rPr>
          <w:rFonts w:asciiTheme="minorHAnsi" w:hAnsiTheme="minorHAnsi" w:cs="Arial"/>
          <w:iCs/>
          <w:sz w:val="24"/>
          <w:szCs w:val="24"/>
          <w:lang w:val="pt-BR"/>
        </w:rPr>
      </w:pPr>
      <w:r w:rsidRPr="00383474">
        <w:rPr>
          <w:rFonts w:asciiTheme="minorHAnsi" w:hAnsiTheme="minorHAnsi" w:cs="Arial"/>
          <w:bCs/>
          <w:iCs/>
          <w:sz w:val="24"/>
          <w:szCs w:val="24"/>
          <w:lang w:val="pt-BR"/>
        </w:rPr>
        <w:t>______</w:t>
      </w:r>
      <w:proofErr w:type="gramStart"/>
      <w:r w:rsidRPr="00383474">
        <w:rPr>
          <w:rFonts w:asciiTheme="minorHAnsi" w:hAnsiTheme="minorHAnsi" w:cs="Arial"/>
          <w:bCs/>
          <w:iCs/>
          <w:sz w:val="24"/>
          <w:szCs w:val="24"/>
          <w:lang w:val="pt-BR"/>
        </w:rPr>
        <w:t>.</w:t>
      </w:r>
      <w:proofErr w:type="gramEnd"/>
      <w:r w:rsidRPr="00383474">
        <w:rPr>
          <w:rFonts w:asciiTheme="minorHAnsi" w:hAnsiTheme="minorHAnsi" w:cs="Arial"/>
          <w:bCs/>
          <w:iCs/>
          <w:sz w:val="24"/>
          <w:szCs w:val="24"/>
          <w:lang w:val="pt-BR"/>
        </w:rPr>
        <w:t xml:space="preserve">Lei n. 5.101/99.; Lei n. 10.172/2001.; </w:t>
      </w:r>
      <w:r w:rsidRPr="00383474">
        <w:rPr>
          <w:rFonts w:asciiTheme="minorHAnsi" w:hAnsiTheme="minorHAnsi" w:cs="Arial"/>
          <w:iCs/>
          <w:sz w:val="24"/>
          <w:szCs w:val="24"/>
          <w:lang w:val="pt-BR"/>
        </w:rPr>
        <w:t>Pareceres  nº 10/97 e CNE nº 03/97</w:t>
      </w:r>
    </w:p>
    <w:p w:rsidR="00D82278" w:rsidRPr="00383474" w:rsidRDefault="00D82278" w:rsidP="00D82278">
      <w:pPr>
        <w:spacing w:after="60"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Complementar:</w:t>
      </w:r>
    </w:p>
    <w:p w:rsidR="00D82278" w:rsidRPr="00383474" w:rsidRDefault="00D82278" w:rsidP="00D82278">
      <w:pPr>
        <w:pStyle w:val="Corpodetexto"/>
        <w:ind w:left="0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383474">
        <w:rPr>
          <w:rFonts w:asciiTheme="minorHAnsi" w:hAnsiTheme="minorHAnsi" w:cs="Arial"/>
          <w:sz w:val="24"/>
          <w:szCs w:val="24"/>
          <w:lang w:val="pt-BR"/>
        </w:rPr>
        <w:t>BREZENZISKI, I. (</w:t>
      </w:r>
      <w:proofErr w:type="spellStart"/>
      <w:r w:rsidRPr="00383474">
        <w:rPr>
          <w:rFonts w:asciiTheme="minorHAnsi" w:hAnsiTheme="minorHAnsi" w:cs="Arial"/>
          <w:sz w:val="24"/>
          <w:szCs w:val="24"/>
          <w:lang w:val="pt-BR"/>
        </w:rPr>
        <w:t>Org</w:t>
      </w:r>
      <w:proofErr w:type="spellEnd"/>
      <w:r w:rsidRPr="00383474">
        <w:rPr>
          <w:rFonts w:asciiTheme="minorHAnsi" w:hAnsiTheme="minorHAnsi" w:cs="Arial"/>
          <w:sz w:val="24"/>
          <w:szCs w:val="24"/>
          <w:lang w:val="pt-BR"/>
        </w:rPr>
        <w:t>).</w:t>
      </w:r>
      <w:r w:rsidRPr="00383474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 </w:t>
      </w:r>
      <w:r w:rsidRPr="00383474">
        <w:rPr>
          <w:rFonts w:asciiTheme="minorHAnsi" w:hAnsiTheme="minorHAnsi" w:cs="Arial"/>
          <w:b/>
          <w:bCs/>
          <w:iCs/>
          <w:sz w:val="24"/>
          <w:szCs w:val="24"/>
          <w:lang w:val="pt-BR"/>
        </w:rPr>
        <w:t>LDB Interpretada</w:t>
      </w:r>
      <w:r w:rsidRPr="00383474">
        <w:rPr>
          <w:rFonts w:asciiTheme="minorHAnsi" w:hAnsiTheme="minorHAnsi" w:cs="Arial"/>
          <w:iCs/>
          <w:sz w:val="24"/>
          <w:szCs w:val="24"/>
          <w:lang w:val="pt-BR"/>
        </w:rPr>
        <w:t>: diversos olhares se entrecruzam</w:t>
      </w:r>
      <w:r w:rsidRPr="00383474">
        <w:rPr>
          <w:rFonts w:asciiTheme="minorHAnsi" w:hAnsiTheme="minorHAnsi" w:cs="Arial"/>
          <w:sz w:val="24"/>
          <w:szCs w:val="24"/>
          <w:lang w:val="pt-BR"/>
        </w:rPr>
        <w:t>. São Paulo: Cortez, 1997.</w:t>
      </w:r>
    </w:p>
    <w:p w:rsidR="00D82278" w:rsidRPr="00383474" w:rsidRDefault="00D82278" w:rsidP="00D82278">
      <w:pPr>
        <w:pStyle w:val="Corpodetexto"/>
        <w:ind w:left="0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383474">
        <w:rPr>
          <w:rFonts w:asciiTheme="minorHAnsi" w:hAnsiTheme="minorHAnsi" w:cs="Arial"/>
          <w:sz w:val="24"/>
          <w:szCs w:val="24"/>
          <w:lang w:val="pt-BR"/>
        </w:rPr>
        <w:t xml:space="preserve">BREZENZISKI, I. A formação e a carreira dos profissionais da educação: possibilidades e perplexidades. IN: </w:t>
      </w:r>
      <w:r w:rsidRPr="00383474">
        <w:rPr>
          <w:rFonts w:asciiTheme="minorHAnsi" w:hAnsiTheme="minorHAnsi" w:cs="Arial"/>
          <w:b/>
          <w:bCs/>
          <w:sz w:val="24"/>
          <w:szCs w:val="24"/>
          <w:lang w:val="pt-BR"/>
        </w:rPr>
        <w:t>LDB Interpretada:</w:t>
      </w:r>
      <w:r w:rsidRPr="00383474">
        <w:rPr>
          <w:rFonts w:asciiTheme="minorHAnsi" w:hAnsiTheme="minorHAnsi" w:cs="Arial"/>
          <w:sz w:val="24"/>
          <w:szCs w:val="24"/>
          <w:lang w:val="pt-BR"/>
        </w:rPr>
        <w:t xml:space="preserve"> diversos olhares se entrecruzam. São Paulo: Cortez, 1997.</w:t>
      </w:r>
    </w:p>
    <w:p w:rsidR="00D82278" w:rsidRPr="00383474" w:rsidRDefault="00D82278" w:rsidP="00D82278">
      <w:pPr>
        <w:pStyle w:val="Corpodetexto3"/>
        <w:tabs>
          <w:tab w:val="num" w:pos="1080"/>
        </w:tabs>
        <w:spacing w:after="0"/>
        <w:jc w:val="both"/>
        <w:rPr>
          <w:rFonts w:eastAsia="Symbol" w:cs="Arial"/>
          <w:bCs/>
          <w:sz w:val="24"/>
          <w:szCs w:val="24"/>
        </w:rPr>
      </w:pPr>
      <w:r w:rsidRPr="00383474">
        <w:rPr>
          <w:rFonts w:eastAsia="Symbol" w:cs="Arial"/>
          <w:bCs/>
          <w:sz w:val="24"/>
          <w:szCs w:val="24"/>
        </w:rPr>
        <w:t xml:space="preserve">PIAUÍ. </w:t>
      </w:r>
      <w:r w:rsidRPr="00383474">
        <w:rPr>
          <w:rFonts w:eastAsia="Symbol" w:cs="Arial"/>
          <w:b/>
          <w:sz w:val="24"/>
          <w:szCs w:val="24"/>
        </w:rPr>
        <w:t>Constituição Estadual</w:t>
      </w:r>
      <w:r w:rsidRPr="00383474">
        <w:rPr>
          <w:rFonts w:eastAsia="Symbol" w:cs="Arial"/>
          <w:bCs/>
          <w:sz w:val="24"/>
          <w:szCs w:val="24"/>
        </w:rPr>
        <w:t xml:space="preserve"> de 1989</w:t>
      </w:r>
    </w:p>
    <w:p w:rsidR="00D82278" w:rsidRPr="00383474" w:rsidRDefault="00D82278" w:rsidP="00D82278">
      <w:pPr>
        <w:pStyle w:val="Corpodetexto3"/>
        <w:spacing w:after="0"/>
        <w:ind w:right="18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OLIVEIRA, R.; ADRIÃO, T. </w:t>
      </w:r>
      <w:r w:rsidRPr="00383474">
        <w:rPr>
          <w:rFonts w:cs="Arial"/>
          <w:b/>
          <w:bCs/>
          <w:iCs/>
          <w:sz w:val="24"/>
          <w:szCs w:val="24"/>
        </w:rPr>
        <w:t>Organização do ensino no Brasil</w:t>
      </w:r>
      <w:r w:rsidRPr="00383474">
        <w:rPr>
          <w:rFonts w:cs="Arial"/>
          <w:iCs/>
          <w:sz w:val="24"/>
          <w:szCs w:val="24"/>
        </w:rPr>
        <w:t>: níveis e modalidades na Constituição Federal e na LDB</w:t>
      </w:r>
      <w:r w:rsidRPr="00383474">
        <w:rPr>
          <w:rFonts w:cs="Arial"/>
          <w:sz w:val="24"/>
          <w:szCs w:val="24"/>
        </w:rPr>
        <w:t>.  São Paulo: Xamã, 2002</w:t>
      </w:r>
    </w:p>
    <w:p w:rsidR="00D82278" w:rsidRPr="00383474" w:rsidRDefault="00D82278" w:rsidP="00D82278">
      <w:pPr>
        <w:pStyle w:val="Corpodetexto"/>
        <w:ind w:left="0"/>
        <w:jc w:val="both"/>
        <w:rPr>
          <w:rFonts w:asciiTheme="minorHAnsi" w:hAnsiTheme="minorHAnsi" w:cs="Arial"/>
          <w:iCs/>
          <w:sz w:val="24"/>
          <w:szCs w:val="24"/>
          <w:lang w:val="pt-BR"/>
        </w:rPr>
      </w:pPr>
      <w:r w:rsidRPr="00383474">
        <w:rPr>
          <w:rFonts w:asciiTheme="minorHAnsi" w:eastAsia="Symbol" w:hAnsiTheme="minorHAnsi" w:cs="Arial"/>
          <w:bCs/>
          <w:sz w:val="24"/>
          <w:szCs w:val="24"/>
          <w:lang w:val="pt-BR"/>
        </w:rPr>
        <w:t>BRASIL</w:t>
      </w:r>
      <w:r w:rsidRPr="00383474">
        <w:rPr>
          <w:rFonts w:asciiTheme="minorHAnsi" w:hAnsiTheme="minorHAnsi" w:cs="Arial"/>
          <w:iCs/>
          <w:sz w:val="24"/>
          <w:szCs w:val="24"/>
          <w:lang w:val="pt-BR"/>
        </w:rPr>
        <w:t>. Resolução n. 02/97</w:t>
      </w:r>
      <w:proofErr w:type="gramStart"/>
      <w:r w:rsidRPr="00383474">
        <w:rPr>
          <w:rFonts w:asciiTheme="minorHAnsi" w:hAnsiTheme="minorHAnsi" w:cs="Arial"/>
          <w:iCs/>
          <w:sz w:val="24"/>
          <w:szCs w:val="24"/>
          <w:lang w:val="pt-BR"/>
        </w:rPr>
        <w:t>.;</w:t>
      </w:r>
      <w:proofErr w:type="gramEnd"/>
      <w:r w:rsidRPr="00383474">
        <w:rPr>
          <w:rFonts w:asciiTheme="minorHAnsi" w:hAnsiTheme="minorHAnsi" w:cs="Arial"/>
          <w:iCs/>
          <w:sz w:val="24"/>
          <w:szCs w:val="24"/>
          <w:lang w:val="pt-BR"/>
        </w:rPr>
        <w:t xml:space="preserve"> Resolução n. 03/97.</w:t>
      </w:r>
    </w:p>
    <w:p w:rsidR="00D82278" w:rsidRDefault="00D82278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447357" w:rsidRDefault="00447357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D82278" w:rsidRPr="00D82278" w:rsidRDefault="00D82278" w:rsidP="00D82278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2294" w:rsidRPr="00F71C5D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2294" w:rsidRPr="00F71C5D" w:rsidRDefault="008A2294" w:rsidP="00A55A33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FC7232">
              <w:rPr>
                <w:rFonts w:ascii="Calibri" w:hAnsi="Calibri" w:cs="Calibri"/>
                <w:b/>
                <w:sz w:val="20"/>
                <w:szCs w:val="20"/>
              </w:rPr>
              <w:t>MINISTRO PETRÔNIO PORTELLA (CMPP)</w:t>
            </w:r>
          </w:p>
        </w:tc>
      </w:tr>
      <w:tr w:rsidR="00D82278" w:rsidRPr="00F71C5D" w:rsidTr="00AE481F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EDUCAÇÃO FÍSICA</w:t>
            </w:r>
          </w:p>
          <w:p w:rsidR="00D82278" w:rsidRPr="00F71C5D" w:rsidRDefault="00825B4D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="00D559E3">
              <w:rPr>
                <w:rFonts w:cs="Arial"/>
                <w:b/>
                <w:sz w:val="20"/>
                <w:szCs w:val="20"/>
              </w:rPr>
              <w:t>FABRÍCIO EDUARDO ROSSI</w:t>
            </w:r>
            <w:bookmarkStart w:id="0" w:name="_GoBack"/>
            <w:bookmarkEnd w:id="0"/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D82278" w:rsidRPr="00F71C5D" w:rsidRDefault="00D82278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D82278" w:rsidRPr="00F71C5D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ESTÁGIO SUPERVISIONADO DE ENSINO II- ENSINO MÉDIO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CARGA HORÁRIA</w:t>
            </w:r>
            <w:r w:rsidR="00447357"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 w:rsidR="001665BB">
              <w:rPr>
                <w:rFonts w:eastAsia="Times New Roman" w:cs="Calibri"/>
                <w:b/>
                <w:sz w:val="20"/>
                <w:szCs w:val="20"/>
                <w:lang w:eastAsia="ar-SA"/>
              </w:rPr>
              <w:t>90</w:t>
            </w:r>
            <w:r w:rsidR="0044735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82278" w:rsidRPr="00F71C5D" w:rsidRDefault="00D82278" w:rsidP="00AE481F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>CRÉDITOS:</w:t>
            </w:r>
            <w:r>
              <w:rPr>
                <w:b/>
                <w:sz w:val="20"/>
                <w:szCs w:val="20"/>
              </w:rPr>
              <w:t xml:space="preserve"> 0.0.6</w:t>
            </w:r>
          </w:p>
        </w:tc>
      </w:tr>
    </w:tbl>
    <w:p w:rsidR="00D82278" w:rsidRPr="00383474" w:rsidRDefault="00D82278" w:rsidP="00D82278">
      <w:pPr>
        <w:spacing w:line="240" w:lineRule="auto"/>
        <w:jc w:val="both"/>
        <w:rPr>
          <w:b/>
          <w:sz w:val="24"/>
          <w:szCs w:val="24"/>
        </w:rPr>
      </w:pPr>
      <w:r w:rsidRPr="00383474">
        <w:rPr>
          <w:b/>
          <w:sz w:val="24"/>
          <w:szCs w:val="24"/>
        </w:rPr>
        <w:t>Ementa:</w:t>
      </w:r>
    </w:p>
    <w:p w:rsidR="00D82278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>Projeto de Estágio; Estágio observacional escolar (ensino fundamental e médio)</w:t>
      </w:r>
      <w:r>
        <w:rPr>
          <w:rFonts w:cs="Arial"/>
          <w:sz w:val="24"/>
          <w:szCs w:val="24"/>
        </w:rPr>
        <w:t>.</w:t>
      </w:r>
    </w:p>
    <w:p w:rsidR="00D82278" w:rsidRPr="00383474" w:rsidRDefault="00D82278" w:rsidP="00D82278">
      <w:pPr>
        <w:spacing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Básica: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AEBI, Hans. </w:t>
      </w:r>
      <w:r w:rsidRPr="00383474">
        <w:rPr>
          <w:rFonts w:cs="Arial"/>
          <w:b/>
          <w:bCs/>
          <w:sz w:val="24"/>
          <w:szCs w:val="24"/>
        </w:rPr>
        <w:t>Prática de ensino:</w:t>
      </w:r>
      <w:r w:rsidRPr="00383474">
        <w:rPr>
          <w:rFonts w:cs="Arial"/>
          <w:sz w:val="24"/>
          <w:szCs w:val="24"/>
        </w:rPr>
        <w:t xml:space="preserve"> formas fundamentais de ensino elementar, médio e superior. São Paulo: EPU, 1992.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BRASIL. </w:t>
      </w:r>
      <w:r w:rsidRPr="00383474">
        <w:rPr>
          <w:rFonts w:cs="Arial"/>
          <w:b/>
          <w:bCs/>
          <w:sz w:val="24"/>
          <w:szCs w:val="24"/>
        </w:rPr>
        <w:t>Parâmetros Curriculares Nacionais</w:t>
      </w:r>
      <w:r w:rsidRPr="00383474">
        <w:rPr>
          <w:rFonts w:cs="Arial"/>
          <w:sz w:val="24"/>
          <w:szCs w:val="24"/>
        </w:rPr>
        <w:t>: ensino médio – Educação Física. Ministério da Educação. Secretaria</w:t>
      </w:r>
      <w:proofErr w:type="gramStart"/>
      <w:r w:rsidRPr="00383474">
        <w:rPr>
          <w:rFonts w:cs="Arial"/>
          <w:sz w:val="24"/>
          <w:szCs w:val="24"/>
        </w:rPr>
        <w:t xml:space="preserve">  </w:t>
      </w:r>
      <w:proofErr w:type="gramEnd"/>
      <w:r w:rsidRPr="00383474">
        <w:rPr>
          <w:rFonts w:cs="Arial"/>
          <w:sz w:val="24"/>
          <w:szCs w:val="24"/>
        </w:rPr>
        <w:t>de Educação Média e Tecnológica. Brasília: 2000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  <w:lang w:val="en-US"/>
        </w:rPr>
        <w:t xml:space="preserve">TURRA, C. M. Godoy, </w:t>
      </w:r>
      <w:proofErr w:type="gramStart"/>
      <w:r w:rsidRPr="00383474">
        <w:rPr>
          <w:rFonts w:cs="Arial"/>
          <w:sz w:val="24"/>
          <w:szCs w:val="24"/>
          <w:lang w:val="en-US"/>
        </w:rPr>
        <w:t>et</w:t>
      </w:r>
      <w:proofErr w:type="gramEnd"/>
      <w:r w:rsidRPr="00383474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383474">
        <w:rPr>
          <w:rFonts w:cs="Arial"/>
          <w:sz w:val="24"/>
          <w:szCs w:val="24"/>
          <w:lang w:val="en-US"/>
        </w:rPr>
        <w:t>alli</w:t>
      </w:r>
      <w:proofErr w:type="spellEnd"/>
      <w:r w:rsidRPr="00383474">
        <w:rPr>
          <w:rFonts w:cs="Arial"/>
          <w:sz w:val="24"/>
          <w:szCs w:val="24"/>
          <w:lang w:val="en-US"/>
        </w:rPr>
        <w:t xml:space="preserve">. </w:t>
      </w:r>
      <w:r w:rsidRPr="00383474">
        <w:rPr>
          <w:rFonts w:cs="Arial"/>
          <w:b/>
          <w:bCs/>
          <w:sz w:val="24"/>
          <w:szCs w:val="24"/>
        </w:rPr>
        <w:t>Planejamento de ensino e avaliação</w:t>
      </w:r>
      <w:r w:rsidRPr="00383474">
        <w:rPr>
          <w:rFonts w:cs="Arial"/>
          <w:sz w:val="24"/>
          <w:szCs w:val="24"/>
        </w:rPr>
        <w:t>. Porto Alegre, RS: Sagra, 1984.</w:t>
      </w:r>
    </w:p>
    <w:p w:rsidR="00D82278" w:rsidRPr="00383474" w:rsidRDefault="00D82278" w:rsidP="00D82278">
      <w:pPr>
        <w:spacing w:after="60" w:line="240" w:lineRule="auto"/>
        <w:jc w:val="both"/>
        <w:rPr>
          <w:b/>
          <w:bCs/>
          <w:sz w:val="24"/>
          <w:szCs w:val="24"/>
        </w:rPr>
      </w:pPr>
      <w:r w:rsidRPr="00383474">
        <w:rPr>
          <w:b/>
          <w:bCs/>
          <w:sz w:val="24"/>
          <w:szCs w:val="24"/>
        </w:rPr>
        <w:t>Bibliografia Complementar: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XAVIER, Telmo P. </w:t>
      </w:r>
      <w:r w:rsidRPr="00383474">
        <w:rPr>
          <w:rFonts w:cs="Arial"/>
          <w:b/>
          <w:bCs/>
          <w:sz w:val="24"/>
          <w:szCs w:val="24"/>
        </w:rPr>
        <w:t>Métodos de ensino em educação física</w:t>
      </w:r>
      <w:r w:rsidRPr="00383474">
        <w:rPr>
          <w:rFonts w:cs="Arial"/>
          <w:sz w:val="24"/>
          <w:szCs w:val="24"/>
        </w:rPr>
        <w:t>. São Paulo: Manole, 1986.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TAFAREL, C. N. </w:t>
      </w:r>
      <w:proofErr w:type="spellStart"/>
      <w:r w:rsidRPr="00383474">
        <w:rPr>
          <w:rFonts w:cs="Arial"/>
          <w:sz w:val="24"/>
          <w:szCs w:val="24"/>
        </w:rPr>
        <w:t>Fulke</w:t>
      </w:r>
      <w:proofErr w:type="spellEnd"/>
      <w:r w:rsidRPr="00383474">
        <w:rPr>
          <w:rFonts w:cs="Arial"/>
          <w:sz w:val="24"/>
          <w:szCs w:val="24"/>
        </w:rPr>
        <w:t xml:space="preserve">. </w:t>
      </w:r>
      <w:r w:rsidRPr="00383474">
        <w:rPr>
          <w:rFonts w:cs="Arial"/>
          <w:b/>
          <w:bCs/>
          <w:sz w:val="24"/>
          <w:szCs w:val="24"/>
        </w:rPr>
        <w:t>Criatividade nas aulas de educação física</w:t>
      </w:r>
      <w:r w:rsidRPr="00383474">
        <w:rPr>
          <w:rFonts w:cs="Arial"/>
          <w:sz w:val="24"/>
          <w:szCs w:val="24"/>
        </w:rPr>
        <w:t>. Rio de Janeiro: Ao Livro Técnico, 1985.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>VISÃO DIDÁTICA DA EDUCAÇÃO FÍSICA: grupo de Trabalho Pedagógico UFPE/UFSM, Rio de Janeiro: Ao Livro Técnico, 1991.</w:t>
      </w:r>
    </w:p>
    <w:p w:rsidR="00D82278" w:rsidRPr="00383474" w:rsidRDefault="00D82278" w:rsidP="00D82278">
      <w:pPr>
        <w:spacing w:line="240" w:lineRule="auto"/>
        <w:jc w:val="both"/>
        <w:rPr>
          <w:rFonts w:cs="Arial"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BRASIL, Secretaria de Educação Média e Tecnológica. </w:t>
      </w:r>
      <w:r w:rsidRPr="00383474">
        <w:rPr>
          <w:rFonts w:cs="Arial"/>
          <w:b/>
          <w:sz w:val="24"/>
          <w:szCs w:val="24"/>
        </w:rPr>
        <w:t>PCN + Ensino Médio: Orientações Educacionais complementares aos Parâmetros Curriculares Nacionais. Linguagens, códigos e suas tecnologias</w:t>
      </w:r>
      <w:r w:rsidRPr="00383474">
        <w:rPr>
          <w:rFonts w:cs="Arial"/>
          <w:sz w:val="24"/>
          <w:szCs w:val="24"/>
        </w:rPr>
        <w:t>. Brasília: Ministério da Educação/ Secretaria de Educação Média e Tecnológica, 2002.</w:t>
      </w:r>
    </w:p>
    <w:p w:rsidR="00447357" w:rsidRPr="00383474" w:rsidRDefault="00D82278" w:rsidP="00447357">
      <w:pPr>
        <w:spacing w:line="240" w:lineRule="auto"/>
        <w:jc w:val="both"/>
        <w:rPr>
          <w:rFonts w:cs="Arial"/>
          <w:iCs/>
          <w:sz w:val="24"/>
          <w:szCs w:val="24"/>
        </w:rPr>
      </w:pPr>
      <w:r w:rsidRPr="00383474">
        <w:rPr>
          <w:rFonts w:cs="Arial"/>
          <w:sz w:val="24"/>
          <w:szCs w:val="24"/>
        </w:rPr>
        <w:t xml:space="preserve">SAVIANI, </w:t>
      </w:r>
      <w:proofErr w:type="spellStart"/>
      <w:r w:rsidRPr="00383474">
        <w:rPr>
          <w:rFonts w:cs="Arial"/>
          <w:sz w:val="24"/>
          <w:szCs w:val="24"/>
        </w:rPr>
        <w:t>Dermeval</w:t>
      </w:r>
      <w:proofErr w:type="spellEnd"/>
      <w:r w:rsidRPr="00383474">
        <w:rPr>
          <w:rFonts w:cs="Arial"/>
          <w:sz w:val="24"/>
          <w:szCs w:val="24"/>
        </w:rPr>
        <w:t xml:space="preserve">. </w:t>
      </w:r>
      <w:r w:rsidRPr="00383474">
        <w:rPr>
          <w:rFonts w:cs="Arial"/>
          <w:b/>
          <w:sz w:val="24"/>
          <w:szCs w:val="24"/>
        </w:rPr>
        <w:t xml:space="preserve">Educação: do senso comum à consciência filosófica. </w:t>
      </w:r>
      <w:r w:rsidRPr="00383474">
        <w:rPr>
          <w:rFonts w:cs="Arial"/>
          <w:sz w:val="24"/>
          <w:szCs w:val="24"/>
        </w:rPr>
        <w:t>12.ed. Campinas: Autores Associados, 1996.</w:t>
      </w:r>
    </w:p>
    <w:p w:rsidR="00447357" w:rsidRDefault="00447357" w:rsidP="00447357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447357" w:rsidRPr="00383474" w:rsidRDefault="00447357" w:rsidP="00D82278">
      <w:pPr>
        <w:spacing w:line="240" w:lineRule="auto"/>
        <w:jc w:val="both"/>
        <w:rPr>
          <w:rFonts w:cs="Arial"/>
          <w:sz w:val="24"/>
          <w:szCs w:val="24"/>
        </w:rPr>
      </w:pPr>
    </w:p>
    <w:sectPr w:rsidR="00447357" w:rsidRPr="00383474" w:rsidSect="00DA2EB9">
      <w:headerReference w:type="default" r:id="rId9"/>
      <w:footerReference w:type="default" r:id="rId10"/>
      <w:type w:val="continuous"/>
      <w:pgSz w:w="11906" w:h="16838"/>
      <w:pgMar w:top="1338" w:right="85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63" w:rsidRDefault="005D3263" w:rsidP="006D0CA2">
      <w:pPr>
        <w:spacing w:line="240" w:lineRule="auto"/>
      </w:pPr>
      <w:r>
        <w:separator/>
      </w:r>
    </w:p>
  </w:endnote>
  <w:endnote w:type="continuationSeparator" w:id="0">
    <w:p w:rsidR="005D3263" w:rsidRDefault="005D3263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74" w:rsidRPr="00B86E1C" w:rsidRDefault="001A2781">
    <w:pPr>
      <w:pStyle w:val="Rodap"/>
      <w:rPr>
        <w:sz w:val="15"/>
        <w:szCs w:val="1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2B1C10" wp14:editId="28E08A00">
          <wp:simplePos x="0" y="0"/>
          <wp:positionH relativeFrom="column">
            <wp:posOffset>-43815</wp:posOffset>
          </wp:positionH>
          <wp:positionV relativeFrom="paragraph">
            <wp:posOffset>-550545</wp:posOffset>
          </wp:positionV>
          <wp:extent cx="6496493" cy="728358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493" cy="72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63" w:rsidRDefault="005D3263" w:rsidP="006D0CA2">
      <w:pPr>
        <w:spacing w:line="240" w:lineRule="auto"/>
      </w:pPr>
      <w:r>
        <w:separator/>
      </w:r>
    </w:p>
  </w:footnote>
  <w:footnote w:type="continuationSeparator" w:id="0">
    <w:p w:rsidR="005D3263" w:rsidRDefault="005D3263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81" w:rsidRDefault="001A2781" w:rsidP="008163E0">
    <w:pPr>
      <w:pStyle w:val="Cabealho"/>
    </w:pPr>
  </w:p>
  <w:p w:rsidR="00383474" w:rsidRDefault="00222FEC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28DF52E" wp14:editId="5B03AF24">
          <wp:simplePos x="0" y="0"/>
          <wp:positionH relativeFrom="column">
            <wp:posOffset>-880745</wp:posOffset>
          </wp:positionH>
          <wp:positionV relativeFrom="paragraph">
            <wp:posOffset>-328295</wp:posOffset>
          </wp:positionV>
          <wp:extent cx="8276897" cy="927969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897" cy="92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781" w:rsidRDefault="001A2781" w:rsidP="008163E0">
    <w:pPr>
      <w:pStyle w:val="Cabealho"/>
    </w:pPr>
  </w:p>
  <w:p w:rsidR="001A2781" w:rsidRDefault="001A2781" w:rsidP="008163E0">
    <w:pPr>
      <w:pStyle w:val="Cabealho"/>
    </w:pPr>
  </w:p>
  <w:p w:rsidR="001A2781" w:rsidRPr="008163E0" w:rsidRDefault="001A2781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011DD"/>
    <w:rsid w:val="00011A9B"/>
    <w:rsid w:val="00020BDF"/>
    <w:rsid w:val="000255D7"/>
    <w:rsid w:val="00031659"/>
    <w:rsid w:val="00034F7E"/>
    <w:rsid w:val="00043895"/>
    <w:rsid w:val="0007175A"/>
    <w:rsid w:val="000738D1"/>
    <w:rsid w:val="0008058A"/>
    <w:rsid w:val="00091994"/>
    <w:rsid w:val="00094E6D"/>
    <w:rsid w:val="00097406"/>
    <w:rsid w:val="000A2E22"/>
    <w:rsid w:val="000A5604"/>
    <w:rsid w:val="000A5C77"/>
    <w:rsid w:val="000A72B6"/>
    <w:rsid w:val="000C6F95"/>
    <w:rsid w:val="000D03F7"/>
    <w:rsid w:val="000E02C0"/>
    <w:rsid w:val="000F1103"/>
    <w:rsid w:val="000F5465"/>
    <w:rsid w:val="000F5AC9"/>
    <w:rsid w:val="000F60CC"/>
    <w:rsid w:val="00104AD5"/>
    <w:rsid w:val="0010570E"/>
    <w:rsid w:val="0012627F"/>
    <w:rsid w:val="00141A0D"/>
    <w:rsid w:val="00150A93"/>
    <w:rsid w:val="0016268E"/>
    <w:rsid w:val="0016304E"/>
    <w:rsid w:val="001665BB"/>
    <w:rsid w:val="001701D2"/>
    <w:rsid w:val="00176E0D"/>
    <w:rsid w:val="00183845"/>
    <w:rsid w:val="001977B8"/>
    <w:rsid w:val="001A2781"/>
    <w:rsid w:val="001C1F5C"/>
    <w:rsid w:val="001C49D4"/>
    <w:rsid w:val="001E053D"/>
    <w:rsid w:val="001E2D21"/>
    <w:rsid w:val="001E6700"/>
    <w:rsid w:val="001F1AED"/>
    <w:rsid w:val="001F5345"/>
    <w:rsid w:val="001F7E09"/>
    <w:rsid w:val="0020143E"/>
    <w:rsid w:val="002045B1"/>
    <w:rsid w:val="00211427"/>
    <w:rsid w:val="0021489C"/>
    <w:rsid w:val="00221ACB"/>
    <w:rsid w:val="00222FEC"/>
    <w:rsid w:val="002447B7"/>
    <w:rsid w:val="00252CB4"/>
    <w:rsid w:val="00260B60"/>
    <w:rsid w:val="00262E07"/>
    <w:rsid w:val="002670C5"/>
    <w:rsid w:val="002716F4"/>
    <w:rsid w:val="00284144"/>
    <w:rsid w:val="00284EBE"/>
    <w:rsid w:val="00287AC9"/>
    <w:rsid w:val="00291486"/>
    <w:rsid w:val="002A215C"/>
    <w:rsid w:val="002A2D5E"/>
    <w:rsid w:val="002B1695"/>
    <w:rsid w:val="002B3056"/>
    <w:rsid w:val="002B316F"/>
    <w:rsid w:val="002C28D2"/>
    <w:rsid w:val="002C2CDC"/>
    <w:rsid w:val="002C5DA8"/>
    <w:rsid w:val="002C7E23"/>
    <w:rsid w:val="002D6DDF"/>
    <w:rsid w:val="002E3AA2"/>
    <w:rsid w:val="002E4FA0"/>
    <w:rsid w:val="002E6A88"/>
    <w:rsid w:val="00300DE4"/>
    <w:rsid w:val="00301144"/>
    <w:rsid w:val="00306CEC"/>
    <w:rsid w:val="003300B6"/>
    <w:rsid w:val="00342BFF"/>
    <w:rsid w:val="003552F1"/>
    <w:rsid w:val="003567B7"/>
    <w:rsid w:val="00367844"/>
    <w:rsid w:val="00383474"/>
    <w:rsid w:val="00396DB8"/>
    <w:rsid w:val="003B6A25"/>
    <w:rsid w:val="003B7C6E"/>
    <w:rsid w:val="003C1513"/>
    <w:rsid w:val="003C43AD"/>
    <w:rsid w:val="003C7347"/>
    <w:rsid w:val="003D0BB4"/>
    <w:rsid w:val="003D32E2"/>
    <w:rsid w:val="003E0B22"/>
    <w:rsid w:val="003E36D9"/>
    <w:rsid w:val="003F0B8B"/>
    <w:rsid w:val="00413950"/>
    <w:rsid w:val="00417E94"/>
    <w:rsid w:val="00423469"/>
    <w:rsid w:val="00427E49"/>
    <w:rsid w:val="004347E9"/>
    <w:rsid w:val="00436F02"/>
    <w:rsid w:val="00437C0A"/>
    <w:rsid w:val="004433B0"/>
    <w:rsid w:val="004455A2"/>
    <w:rsid w:val="00446625"/>
    <w:rsid w:val="00447318"/>
    <w:rsid w:val="00447357"/>
    <w:rsid w:val="00447F21"/>
    <w:rsid w:val="00453BCB"/>
    <w:rsid w:val="00454962"/>
    <w:rsid w:val="00461B43"/>
    <w:rsid w:val="004717CF"/>
    <w:rsid w:val="004722B2"/>
    <w:rsid w:val="00475C17"/>
    <w:rsid w:val="00477B44"/>
    <w:rsid w:val="00487C64"/>
    <w:rsid w:val="004A1219"/>
    <w:rsid w:val="004A3967"/>
    <w:rsid w:val="004C0F21"/>
    <w:rsid w:val="004D1309"/>
    <w:rsid w:val="004E40D1"/>
    <w:rsid w:val="00514305"/>
    <w:rsid w:val="00515A20"/>
    <w:rsid w:val="005247BE"/>
    <w:rsid w:val="00524A0E"/>
    <w:rsid w:val="005336E6"/>
    <w:rsid w:val="00535072"/>
    <w:rsid w:val="00536639"/>
    <w:rsid w:val="0054547D"/>
    <w:rsid w:val="00552D8B"/>
    <w:rsid w:val="005536E6"/>
    <w:rsid w:val="005556D5"/>
    <w:rsid w:val="00564551"/>
    <w:rsid w:val="00582C2E"/>
    <w:rsid w:val="00583A2F"/>
    <w:rsid w:val="00587A41"/>
    <w:rsid w:val="0059547D"/>
    <w:rsid w:val="005A1061"/>
    <w:rsid w:val="005A2419"/>
    <w:rsid w:val="005A6B33"/>
    <w:rsid w:val="005D2FAC"/>
    <w:rsid w:val="005D3208"/>
    <w:rsid w:val="005D3263"/>
    <w:rsid w:val="005D5C5C"/>
    <w:rsid w:val="005F0275"/>
    <w:rsid w:val="005F0BE6"/>
    <w:rsid w:val="005F3C74"/>
    <w:rsid w:val="006118E5"/>
    <w:rsid w:val="006147F6"/>
    <w:rsid w:val="006203EC"/>
    <w:rsid w:val="00626E54"/>
    <w:rsid w:val="00630450"/>
    <w:rsid w:val="006316F5"/>
    <w:rsid w:val="00641BDE"/>
    <w:rsid w:val="00643D74"/>
    <w:rsid w:val="006441F3"/>
    <w:rsid w:val="006467D9"/>
    <w:rsid w:val="00650E50"/>
    <w:rsid w:val="006511ED"/>
    <w:rsid w:val="00654019"/>
    <w:rsid w:val="00660EFB"/>
    <w:rsid w:val="0066361E"/>
    <w:rsid w:val="00667CD2"/>
    <w:rsid w:val="00673DF1"/>
    <w:rsid w:val="006A344E"/>
    <w:rsid w:val="006B0AF8"/>
    <w:rsid w:val="006C79F2"/>
    <w:rsid w:val="006D0CA2"/>
    <w:rsid w:val="006D1FF2"/>
    <w:rsid w:val="006D4DBA"/>
    <w:rsid w:val="006D5021"/>
    <w:rsid w:val="006E4BEC"/>
    <w:rsid w:val="006E5698"/>
    <w:rsid w:val="006F2199"/>
    <w:rsid w:val="006F2540"/>
    <w:rsid w:val="006F79E4"/>
    <w:rsid w:val="00716AFC"/>
    <w:rsid w:val="00745394"/>
    <w:rsid w:val="00747DBD"/>
    <w:rsid w:val="00771856"/>
    <w:rsid w:val="0077351F"/>
    <w:rsid w:val="00777AC3"/>
    <w:rsid w:val="00785B42"/>
    <w:rsid w:val="007A678F"/>
    <w:rsid w:val="007B67F2"/>
    <w:rsid w:val="007B6B1F"/>
    <w:rsid w:val="007C2C0C"/>
    <w:rsid w:val="007C6629"/>
    <w:rsid w:val="007D447B"/>
    <w:rsid w:val="007D63E7"/>
    <w:rsid w:val="007E5053"/>
    <w:rsid w:val="008163E0"/>
    <w:rsid w:val="00821C76"/>
    <w:rsid w:val="00825B4D"/>
    <w:rsid w:val="008266DE"/>
    <w:rsid w:val="00831F8F"/>
    <w:rsid w:val="00837407"/>
    <w:rsid w:val="008452D9"/>
    <w:rsid w:val="0086507D"/>
    <w:rsid w:val="00872BBF"/>
    <w:rsid w:val="00881BE6"/>
    <w:rsid w:val="00882133"/>
    <w:rsid w:val="0088443C"/>
    <w:rsid w:val="008847FA"/>
    <w:rsid w:val="00884FF6"/>
    <w:rsid w:val="00885A93"/>
    <w:rsid w:val="0088658D"/>
    <w:rsid w:val="008A1504"/>
    <w:rsid w:val="008A2294"/>
    <w:rsid w:val="008B37B9"/>
    <w:rsid w:val="008C2044"/>
    <w:rsid w:val="008C5B08"/>
    <w:rsid w:val="008C7610"/>
    <w:rsid w:val="008D16E8"/>
    <w:rsid w:val="008D7CD3"/>
    <w:rsid w:val="008F1576"/>
    <w:rsid w:val="008F730B"/>
    <w:rsid w:val="00926AF3"/>
    <w:rsid w:val="00930292"/>
    <w:rsid w:val="00931777"/>
    <w:rsid w:val="009538DE"/>
    <w:rsid w:val="00961324"/>
    <w:rsid w:val="00961D0A"/>
    <w:rsid w:val="009666F7"/>
    <w:rsid w:val="009876A8"/>
    <w:rsid w:val="00990410"/>
    <w:rsid w:val="0099753B"/>
    <w:rsid w:val="009975ED"/>
    <w:rsid w:val="009A4F77"/>
    <w:rsid w:val="009B1E16"/>
    <w:rsid w:val="009B41EF"/>
    <w:rsid w:val="009C395A"/>
    <w:rsid w:val="009C7003"/>
    <w:rsid w:val="009D2397"/>
    <w:rsid w:val="009D6533"/>
    <w:rsid w:val="009E7FA4"/>
    <w:rsid w:val="00A173EA"/>
    <w:rsid w:val="00A21D83"/>
    <w:rsid w:val="00A2615F"/>
    <w:rsid w:val="00A319CD"/>
    <w:rsid w:val="00A42FBE"/>
    <w:rsid w:val="00A43989"/>
    <w:rsid w:val="00A473D9"/>
    <w:rsid w:val="00A64D92"/>
    <w:rsid w:val="00A67C1F"/>
    <w:rsid w:val="00A8603B"/>
    <w:rsid w:val="00A870C3"/>
    <w:rsid w:val="00A91783"/>
    <w:rsid w:val="00A94AA8"/>
    <w:rsid w:val="00AA0AB2"/>
    <w:rsid w:val="00AA23CC"/>
    <w:rsid w:val="00AA5B35"/>
    <w:rsid w:val="00AA6215"/>
    <w:rsid w:val="00AB1CA3"/>
    <w:rsid w:val="00AB35CD"/>
    <w:rsid w:val="00AB5A30"/>
    <w:rsid w:val="00AC060A"/>
    <w:rsid w:val="00AD096D"/>
    <w:rsid w:val="00AE329F"/>
    <w:rsid w:val="00AE475A"/>
    <w:rsid w:val="00AE5D10"/>
    <w:rsid w:val="00AF0B1F"/>
    <w:rsid w:val="00AF7327"/>
    <w:rsid w:val="00B07706"/>
    <w:rsid w:val="00B079CD"/>
    <w:rsid w:val="00B14C4D"/>
    <w:rsid w:val="00B16C8F"/>
    <w:rsid w:val="00B16F4F"/>
    <w:rsid w:val="00B23EBB"/>
    <w:rsid w:val="00B25F74"/>
    <w:rsid w:val="00B31D8A"/>
    <w:rsid w:val="00B36E2E"/>
    <w:rsid w:val="00B42A2C"/>
    <w:rsid w:val="00B63C7D"/>
    <w:rsid w:val="00B705C0"/>
    <w:rsid w:val="00B7091A"/>
    <w:rsid w:val="00B76556"/>
    <w:rsid w:val="00B86E1C"/>
    <w:rsid w:val="00BA16DD"/>
    <w:rsid w:val="00BB648A"/>
    <w:rsid w:val="00BB7500"/>
    <w:rsid w:val="00BC5C46"/>
    <w:rsid w:val="00BE4580"/>
    <w:rsid w:val="00BF2C2F"/>
    <w:rsid w:val="00BF77E8"/>
    <w:rsid w:val="00C016AD"/>
    <w:rsid w:val="00C116AF"/>
    <w:rsid w:val="00C428BE"/>
    <w:rsid w:val="00C6266F"/>
    <w:rsid w:val="00C9232A"/>
    <w:rsid w:val="00CA0ECD"/>
    <w:rsid w:val="00CE064C"/>
    <w:rsid w:val="00CF2355"/>
    <w:rsid w:val="00CF3954"/>
    <w:rsid w:val="00D0538B"/>
    <w:rsid w:val="00D11D3D"/>
    <w:rsid w:val="00D13584"/>
    <w:rsid w:val="00D14535"/>
    <w:rsid w:val="00D17C79"/>
    <w:rsid w:val="00D24BA8"/>
    <w:rsid w:val="00D269D9"/>
    <w:rsid w:val="00D31284"/>
    <w:rsid w:val="00D3389A"/>
    <w:rsid w:val="00D5233D"/>
    <w:rsid w:val="00D559E3"/>
    <w:rsid w:val="00D6267D"/>
    <w:rsid w:val="00D64E5E"/>
    <w:rsid w:val="00D80544"/>
    <w:rsid w:val="00D82278"/>
    <w:rsid w:val="00D8529C"/>
    <w:rsid w:val="00D857E5"/>
    <w:rsid w:val="00D860C0"/>
    <w:rsid w:val="00DA2EB9"/>
    <w:rsid w:val="00DA3989"/>
    <w:rsid w:val="00DE6BA0"/>
    <w:rsid w:val="00DF7089"/>
    <w:rsid w:val="00E0153A"/>
    <w:rsid w:val="00E040AD"/>
    <w:rsid w:val="00E0723C"/>
    <w:rsid w:val="00E07BE0"/>
    <w:rsid w:val="00E126F9"/>
    <w:rsid w:val="00E135E0"/>
    <w:rsid w:val="00E16E68"/>
    <w:rsid w:val="00E1728C"/>
    <w:rsid w:val="00E22306"/>
    <w:rsid w:val="00E246B4"/>
    <w:rsid w:val="00E3508B"/>
    <w:rsid w:val="00E40250"/>
    <w:rsid w:val="00E711D5"/>
    <w:rsid w:val="00E718E8"/>
    <w:rsid w:val="00E76A42"/>
    <w:rsid w:val="00E85EA2"/>
    <w:rsid w:val="00E963D8"/>
    <w:rsid w:val="00EA71FB"/>
    <w:rsid w:val="00EB1271"/>
    <w:rsid w:val="00EB1F5E"/>
    <w:rsid w:val="00ED1A31"/>
    <w:rsid w:val="00EF02AA"/>
    <w:rsid w:val="00EF02BB"/>
    <w:rsid w:val="00F134B9"/>
    <w:rsid w:val="00F223FD"/>
    <w:rsid w:val="00F2436E"/>
    <w:rsid w:val="00F25DC9"/>
    <w:rsid w:val="00F30C50"/>
    <w:rsid w:val="00F41F39"/>
    <w:rsid w:val="00F437DE"/>
    <w:rsid w:val="00F450BF"/>
    <w:rsid w:val="00F6790C"/>
    <w:rsid w:val="00F73B5A"/>
    <w:rsid w:val="00F82DF5"/>
    <w:rsid w:val="00F83CFB"/>
    <w:rsid w:val="00F84790"/>
    <w:rsid w:val="00F85B85"/>
    <w:rsid w:val="00F85C84"/>
    <w:rsid w:val="00F969A7"/>
    <w:rsid w:val="00FA3A69"/>
    <w:rsid w:val="00FD3330"/>
    <w:rsid w:val="00FE03E0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iPriority w:val="99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2EB9"/>
    <w:pPr>
      <w:spacing w:line="240" w:lineRule="auto"/>
    </w:pPr>
    <w:rPr>
      <w:rFonts w:ascii="Calibri" w:eastAsia="Calibri" w:hAnsi="Calibri" w:cs="Times New Roman"/>
    </w:rPr>
  </w:style>
  <w:style w:type="paragraph" w:customStyle="1" w:styleId="WW-Default">
    <w:name w:val="WW-Default"/>
    <w:rsid w:val="00F134B9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character" w:customStyle="1" w:styleId="WW8Num8z0">
    <w:name w:val="WW8Num8z0"/>
    <w:rsid w:val="00F134B9"/>
    <w:rPr>
      <w:rFonts w:ascii="Symbol" w:hAnsi="Symbol" w:cs="Symbol"/>
    </w:rPr>
  </w:style>
  <w:style w:type="paragraph" w:styleId="Recuodecorpodetexto2">
    <w:name w:val="Body Text Indent 2"/>
    <w:basedOn w:val="Normal"/>
    <w:link w:val="Recuodecorpodetexto2Char"/>
    <w:rsid w:val="000738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38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583A2F"/>
    <w:rPr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3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3A2F"/>
  </w:style>
  <w:style w:type="paragraph" w:styleId="Corpodetexto3">
    <w:name w:val="Body Text 3"/>
    <w:basedOn w:val="Normal"/>
    <w:link w:val="Corpodetexto3Char"/>
    <w:uiPriority w:val="99"/>
    <w:semiHidden/>
    <w:unhideWhenUsed/>
    <w:rsid w:val="005536E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36E6"/>
    <w:rPr>
      <w:sz w:val="16"/>
      <w:szCs w:val="16"/>
    </w:rPr>
  </w:style>
  <w:style w:type="character" w:styleId="Hyperlink">
    <w:name w:val="Hyperlink"/>
    <w:uiPriority w:val="99"/>
    <w:unhideWhenUsed/>
    <w:rsid w:val="00AA6215"/>
    <w:rPr>
      <w:color w:val="0000FF"/>
      <w:u w:val="single"/>
    </w:rPr>
  </w:style>
  <w:style w:type="paragraph" w:customStyle="1" w:styleId="BIBLIOGRAFIA-PROGRAMA">
    <w:name w:val="BIBLIOGRAFIA - PROGRAMA"/>
    <w:basedOn w:val="Normal"/>
    <w:next w:val="Normal"/>
    <w:rsid w:val="00AA6215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xt">
    <w:name w:val="txt"/>
    <w:basedOn w:val="Normal"/>
    <w:rsid w:val="00A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6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7B8D-0133-4040-AA0D-ED070572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1428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164</cp:revision>
  <cp:lastPrinted>2014-09-27T22:37:00Z</cp:lastPrinted>
  <dcterms:created xsi:type="dcterms:W3CDTF">2014-09-29T00:36:00Z</dcterms:created>
  <dcterms:modified xsi:type="dcterms:W3CDTF">2017-09-22T17:30:00Z</dcterms:modified>
</cp:coreProperties>
</file>