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EB" w:rsidRDefault="00FB3EE1" w:rsidP="00E75BEB">
      <w:pPr>
        <w:pStyle w:val="Ttulo1"/>
        <w:spacing w:before="89" w:line="360" w:lineRule="auto"/>
        <w:ind w:left="3697" w:right="-53" w:hanging="3697"/>
        <w:jc w:val="center"/>
      </w:pPr>
      <w:bookmarkStart w:id="0" w:name="_GoBack"/>
      <w:r>
        <w:t xml:space="preserve">ANEXO III </w:t>
      </w:r>
      <w:r w:rsidR="00E75BEB">
        <w:t>- EDITAL 001/2020</w:t>
      </w:r>
    </w:p>
    <w:bookmarkEnd w:id="0"/>
    <w:p w:rsidR="000E58D0" w:rsidRDefault="00FB3EE1" w:rsidP="00E75BEB">
      <w:pPr>
        <w:pStyle w:val="Ttulo1"/>
        <w:spacing w:before="89" w:line="360" w:lineRule="auto"/>
        <w:ind w:left="3697" w:right="-53" w:hanging="3697"/>
        <w:jc w:val="center"/>
      </w:pPr>
      <w:r>
        <w:t>TERMO DE ACEITE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E58D0" w:rsidRDefault="00FB3EE1">
      <w:pPr>
        <w:pBdr>
          <w:top w:val="nil"/>
          <w:left w:val="nil"/>
          <w:bottom w:val="nil"/>
          <w:right w:val="nil"/>
          <w:between w:val="nil"/>
        </w:pBdr>
        <w:spacing w:before="209" w:line="360" w:lineRule="auto"/>
        <w:ind w:left="113" w:right="110" w:firstLine="708"/>
        <w:jc w:val="both"/>
        <w:rPr>
          <w:color w:val="000000"/>
        </w:rPr>
      </w:pPr>
      <w:r>
        <w:rPr>
          <w:color w:val="000000"/>
        </w:rPr>
        <w:t xml:space="preserve">Declaramos, para os fins, que aceitamos as normas contidas na Resolução nº 035/2020 - CONSUN, que rege a Consulta Comunitária para a escolha de </w:t>
      </w:r>
      <w:proofErr w:type="gramStart"/>
      <w:r>
        <w:rPr>
          <w:color w:val="000000"/>
        </w:rPr>
        <w:t>Diretor(</w:t>
      </w:r>
      <w:proofErr w:type="gramEnd"/>
      <w:r>
        <w:rPr>
          <w:color w:val="000000"/>
        </w:rPr>
        <w:t>a) e Vice- Diretor(a), respectivamente, para o quadriênio 2021-2025.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FB3EE1">
      <w:pPr>
        <w:pBdr>
          <w:top w:val="nil"/>
          <w:left w:val="nil"/>
          <w:bottom w:val="nil"/>
          <w:right w:val="nil"/>
          <w:between w:val="nil"/>
        </w:pBdr>
        <w:tabs>
          <w:tab w:val="left" w:pos="7672"/>
        </w:tabs>
        <w:spacing w:before="216"/>
        <w:ind w:left="5043"/>
        <w:rPr>
          <w:color w:val="000000"/>
        </w:rPr>
      </w:pPr>
      <w:r>
        <w:rPr>
          <w:color w:val="000000"/>
        </w:rPr>
        <w:t>Picos (PI),</w:t>
      </w:r>
      <w:proofErr w:type="gramStart"/>
      <w:r>
        <w:rPr>
          <w:color w:val="000000"/>
        </w:rPr>
        <w:t xml:space="preserve"> </w:t>
      </w:r>
      <w:r>
        <w:t xml:space="preserve"> </w:t>
      </w:r>
      <w:proofErr w:type="gramEnd"/>
      <w:r>
        <w:t xml:space="preserve">____ </w:t>
      </w:r>
      <w:r>
        <w:rPr>
          <w:color w:val="000000"/>
        </w:rPr>
        <w:t>de outubro de 2020.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FB3E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FD2C7F7" wp14:editId="144E12B2">
                <wp:simplePos x="0" y="0"/>
                <wp:positionH relativeFrom="column">
                  <wp:posOffset>1231900</wp:posOffset>
                </wp:positionH>
                <wp:positionV relativeFrom="paragraph">
                  <wp:posOffset>177800</wp:posOffset>
                </wp:positionV>
                <wp:extent cx="3795395" cy="12700"/>
                <wp:effectExtent l="0" t="0" r="0" b="0"/>
                <wp:wrapTopAndBottom distT="0" distB="0"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" h="120000" extrusionOk="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5" y="0"/>
                              </a:lnTo>
                              <a:moveTo>
                                <a:pt x="5718" y="0"/>
                              </a:moveTo>
                              <a:lnTo>
                                <a:pt x="597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177800</wp:posOffset>
                </wp:positionV>
                <wp:extent cx="3795395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53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</w:p>
    <w:p w:rsidR="000E58D0" w:rsidRDefault="00FB3EE1">
      <w:pPr>
        <w:pBdr>
          <w:top w:val="nil"/>
          <w:left w:val="nil"/>
          <w:bottom w:val="nil"/>
          <w:right w:val="nil"/>
          <w:between w:val="nil"/>
        </w:pBdr>
        <w:spacing w:before="88"/>
        <w:ind w:left="113" w:right="114"/>
        <w:jc w:val="center"/>
        <w:rPr>
          <w:color w:val="000000"/>
        </w:rPr>
      </w:pPr>
      <w:proofErr w:type="gramStart"/>
      <w:r>
        <w:rPr>
          <w:color w:val="000000"/>
        </w:rPr>
        <w:t>Candidato(</w:t>
      </w:r>
      <w:proofErr w:type="gramEnd"/>
      <w:r>
        <w:rPr>
          <w:color w:val="000000"/>
        </w:rPr>
        <w:t>a) a Diretor(a)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FB3EE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122FE07A" wp14:editId="51C3696F">
                <wp:simplePos x="0" y="0"/>
                <wp:positionH relativeFrom="column">
                  <wp:posOffset>1231900</wp:posOffset>
                </wp:positionH>
                <wp:positionV relativeFrom="paragraph">
                  <wp:posOffset>114300</wp:posOffset>
                </wp:positionV>
                <wp:extent cx="3795395" cy="1270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" h="120000" extrusionOk="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114300</wp:posOffset>
                </wp:positionV>
                <wp:extent cx="37953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53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</w:p>
    <w:p w:rsidR="000E58D0" w:rsidRDefault="00E75BEB" w:rsidP="00E75BEB">
      <w:pPr>
        <w:pBdr>
          <w:top w:val="nil"/>
          <w:left w:val="nil"/>
          <w:bottom w:val="nil"/>
          <w:right w:val="nil"/>
          <w:between w:val="nil"/>
        </w:pBdr>
        <w:spacing w:before="88"/>
        <w:ind w:left="113" w:right="113"/>
        <w:jc w:val="center"/>
        <w:rPr>
          <w:sz w:val="28"/>
          <w:szCs w:val="28"/>
        </w:rPr>
      </w:pPr>
      <w:proofErr w:type="gramStart"/>
      <w:r>
        <w:rPr>
          <w:color w:val="000000"/>
        </w:rPr>
        <w:t>Candidato(</w:t>
      </w:r>
      <w:proofErr w:type="gramEnd"/>
      <w:r>
        <w:rPr>
          <w:color w:val="000000"/>
        </w:rPr>
        <w:t>a) a Vice-Diretor(a)</w:t>
      </w:r>
    </w:p>
    <w:sectPr w:rsidR="000E58D0">
      <w:headerReference w:type="default" r:id="rId28"/>
      <w:pgSz w:w="11910" w:h="16840"/>
      <w:pgMar w:top="1960" w:right="1020" w:bottom="280" w:left="1020" w:header="2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E1" w:rsidRDefault="00FB3EE1">
      <w:r>
        <w:separator/>
      </w:r>
    </w:p>
  </w:endnote>
  <w:endnote w:type="continuationSeparator" w:id="0">
    <w:p w:rsidR="00FB3EE1" w:rsidRDefault="00FB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E1" w:rsidRDefault="00FB3EE1">
      <w:r>
        <w:separator/>
      </w:r>
    </w:p>
  </w:footnote>
  <w:footnote w:type="continuationSeparator" w:id="0">
    <w:p w:rsidR="00FB3EE1" w:rsidRDefault="00FB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D0" w:rsidRDefault="00FB3EE1">
    <w:pPr>
      <w:spacing w:before="240" w:line="16" w:lineRule="auto"/>
      <w:jc w:val="center"/>
      <w:rPr>
        <w:b/>
      </w:rPr>
    </w:pPr>
    <w:r>
      <w:rPr>
        <w:b/>
      </w:rPr>
      <w:t>MINISTÉRIO DA EDUCAÇÃO</w:t>
    </w:r>
  </w:p>
  <w:p w:rsidR="000E58D0" w:rsidRDefault="00FB3EE1">
    <w:pPr>
      <w:spacing w:before="240" w:line="16" w:lineRule="auto"/>
      <w:jc w:val="center"/>
    </w:pPr>
    <w:r>
      <w:t>Universidade Federal do Piauí – UFPI</w:t>
    </w:r>
  </w:p>
  <w:p w:rsidR="000E58D0" w:rsidRDefault="00FB3EE1">
    <w:pPr>
      <w:spacing w:before="240" w:line="16" w:lineRule="auto"/>
      <w:jc w:val="center"/>
    </w:pPr>
    <w:r>
      <w:rPr>
        <w:i/>
      </w:rPr>
      <w:t>Campus</w:t>
    </w:r>
    <w:r>
      <w:t xml:space="preserve"> Senador Helvídio Nunes de Barros</w:t>
    </w:r>
  </w:p>
  <w:p w:rsidR="000E58D0" w:rsidRDefault="00FB3EE1">
    <w:pPr>
      <w:spacing w:before="240" w:line="16" w:lineRule="auto"/>
      <w:jc w:val="center"/>
    </w:pPr>
    <w:r>
      <w:t xml:space="preserve">Comissão Eleitoral para a Consulta Comunitária para a escolha </w:t>
    </w:r>
    <w:proofErr w:type="gramStart"/>
    <w:r>
      <w:t>do(</w:t>
    </w:r>
    <w:proofErr w:type="gramEnd"/>
    <w:r>
      <w:t>a)</w:t>
    </w:r>
  </w:p>
  <w:p w:rsidR="000E58D0" w:rsidRDefault="00FB3EE1">
    <w:pPr>
      <w:spacing w:before="240" w:line="16" w:lineRule="auto"/>
      <w:jc w:val="center"/>
    </w:pPr>
    <w:proofErr w:type="gramStart"/>
    <w:r>
      <w:t>Diretor(</w:t>
    </w:r>
    <w:proofErr w:type="gramEnd"/>
    <w:r>
      <w:t>a) e vice-Diretor(a) para o quadriênio 2021-2025</w:t>
    </w:r>
  </w:p>
  <w:p w:rsidR="000E58D0" w:rsidRDefault="00FB3EE1">
    <w:pPr>
      <w:spacing w:before="240" w:line="16" w:lineRule="auto"/>
      <w:jc w:val="center"/>
      <w:rPr>
        <w:color w:val="000080"/>
      </w:rPr>
    </w:pPr>
    <w:proofErr w:type="gramStart"/>
    <w:r>
      <w:t>e-mail</w:t>
    </w:r>
    <w:proofErr w:type="gramEnd"/>
    <w:r>
      <w:t xml:space="preserve"> da Comissão Eleitoral: </w:t>
    </w:r>
    <w:hyperlink r:id="rId1">
      <w:r>
        <w:rPr>
          <w:color w:val="1155CC"/>
          <w:u w:val="single"/>
        </w:rPr>
        <w:t>ce-cshnb-2020@ufpi.edu.br</w:t>
      </w:r>
    </w:hyperlink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FB3EE1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0" locked="0" layoutInCell="1" hidden="0" allowOverlap="1" wp14:anchorId="045E0504" wp14:editId="25F32739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Square wrapText="bothSides" distT="0" distB="0" distL="0" distR="0"/>
          <wp:docPr id="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7116"/>
    <w:multiLevelType w:val="multilevel"/>
    <w:tmpl w:val="4B242E46"/>
    <w:lvl w:ilvl="0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•"/>
      <w:lvlJc w:val="left"/>
      <w:pPr>
        <w:ind w:left="1724" w:hanging="347"/>
      </w:pPr>
    </w:lvl>
    <w:lvl w:ilvl="2">
      <w:start w:val="1"/>
      <w:numFmt w:val="bullet"/>
      <w:lvlText w:val="•"/>
      <w:lvlJc w:val="left"/>
      <w:pPr>
        <w:ind w:left="2629" w:hanging="348"/>
      </w:pPr>
    </w:lvl>
    <w:lvl w:ilvl="3">
      <w:start w:val="1"/>
      <w:numFmt w:val="bullet"/>
      <w:lvlText w:val="•"/>
      <w:lvlJc w:val="left"/>
      <w:pPr>
        <w:ind w:left="3533" w:hanging="348"/>
      </w:pPr>
    </w:lvl>
    <w:lvl w:ilvl="4">
      <w:start w:val="1"/>
      <w:numFmt w:val="bullet"/>
      <w:lvlText w:val="•"/>
      <w:lvlJc w:val="left"/>
      <w:pPr>
        <w:ind w:left="4438" w:hanging="348"/>
      </w:pPr>
    </w:lvl>
    <w:lvl w:ilvl="5">
      <w:start w:val="1"/>
      <w:numFmt w:val="bullet"/>
      <w:lvlText w:val="•"/>
      <w:lvlJc w:val="left"/>
      <w:pPr>
        <w:ind w:left="5343" w:hanging="348"/>
      </w:pPr>
    </w:lvl>
    <w:lvl w:ilvl="6">
      <w:start w:val="1"/>
      <w:numFmt w:val="bullet"/>
      <w:lvlText w:val="•"/>
      <w:lvlJc w:val="left"/>
      <w:pPr>
        <w:ind w:left="6247" w:hanging="347"/>
      </w:pPr>
    </w:lvl>
    <w:lvl w:ilvl="7">
      <w:start w:val="1"/>
      <w:numFmt w:val="bullet"/>
      <w:lvlText w:val="•"/>
      <w:lvlJc w:val="left"/>
      <w:pPr>
        <w:ind w:left="7152" w:hanging="347"/>
      </w:pPr>
    </w:lvl>
    <w:lvl w:ilvl="8">
      <w:start w:val="1"/>
      <w:numFmt w:val="bullet"/>
      <w:lvlText w:val="•"/>
      <w:lvlJc w:val="left"/>
      <w:pPr>
        <w:ind w:left="8057" w:hanging="347"/>
      </w:pPr>
    </w:lvl>
  </w:abstractNum>
  <w:abstractNum w:abstractNumId="1">
    <w:nsid w:val="4AE3319D"/>
    <w:multiLevelType w:val="multilevel"/>
    <w:tmpl w:val="2BD61B6C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66" w:hanging="454"/>
      </w:pPr>
      <w:rPr>
        <w:rFonts w:ascii="Times New Roman" w:eastAsia="Times New Roman" w:hAnsi="Times New Roman"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673" w:hanging="662"/>
      </w:pPr>
      <w:rPr>
        <w:rFonts w:ascii="Times New Roman" w:eastAsia="Times New Roman" w:hAnsi="Times New Roman" w:cs="Times New Roman"/>
        <w:b/>
        <w:sz w:val="26"/>
        <w:szCs w:val="26"/>
      </w:rPr>
    </w:lvl>
    <w:lvl w:ilvl="3">
      <w:start w:val="1"/>
      <w:numFmt w:val="lowerLetter"/>
      <w:lvlText w:val="%4)"/>
      <w:lvlJc w:val="left"/>
      <w:pPr>
        <w:ind w:left="1939" w:hanging="266"/>
      </w:pPr>
      <w:rPr>
        <w:rFonts w:ascii="Times New Roman" w:eastAsia="Times New Roman" w:hAnsi="Times New Roman" w:cs="Times New Roman"/>
        <w:sz w:val="26"/>
        <w:szCs w:val="26"/>
      </w:rPr>
    </w:lvl>
    <w:lvl w:ilvl="4">
      <w:start w:val="1"/>
      <w:numFmt w:val="bullet"/>
      <w:lvlText w:val="•"/>
      <w:lvlJc w:val="left"/>
      <w:pPr>
        <w:ind w:left="1520" w:hanging="267"/>
      </w:pPr>
    </w:lvl>
    <w:lvl w:ilvl="5">
      <w:start w:val="1"/>
      <w:numFmt w:val="bullet"/>
      <w:lvlText w:val="•"/>
      <w:lvlJc w:val="left"/>
      <w:pPr>
        <w:ind w:left="1540" w:hanging="267"/>
      </w:pPr>
    </w:lvl>
    <w:lvl w:ilvl="6">
      <w:start w:val="1"/>
      <w:numFmt w:val="bullet"/>
      <w:lvlText w:val="•"/>
      <w:lvlJc w:val="left"/>
      <w:pPr>
        <w:ind w:left="1680" w:hanging="267"/>
      </w:pPr>
    </w:lvl>
    <w:lvl w:ilvl="7">
      <w:start w:val="1"/>
      <w:numFmt w:val="bullet"/>
      <w:lvlText w:val="•"/>
      <w:lvlJc w:val="left"/>
      <w:pPr>
        <w:ind w:left="1780" w:hanging="267"/>
      </w:pPr>
    </w:lvl>
    <w:lvl w:ilvl="8">
      <w:start w:val="1"/>
      <w:numFmt w:val="bullet"/>
      <w:lvlText w:val="•"/>
      <w:lvlJc w:val="left"/>
      <w:pPr>
        <w:ind w:left="1940" w:hanging="26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58D0"/>
    <w:rsid w:val="000E58D0"/>
    <w:rsid w:val="009D1D2A"/>
    <w:rsid w:val="00D70D76"/>
    <w:rsid w:val="00E75BEB"/>
    <w:rsid w:val="00F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header" Target="header1.xml"/><Relationship Id="rId4" Type="http://schemas.openxmlformats.org/officeDocument/2006/relationships/settings" Target="settings.xm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e-cshnb-2020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Artemizia</dc:creator>
  <cp:lastModifiedBy>ARTEMIZIA SOUSA</cp:lastModifiedBy>
  <cp:revision>2</cp:revision>
  <cp:lastPrinted>2020-10-26T17:56:00Z</cp:lastPrinted>
  <dcterms:created xsi:type="dcterms:W3CDTF">2020-10-26T18:01:00Z</dcterms:created>
  <dcterms:modified xsi:type="dcterms:W3CDTF">2020-10-26T18:01:00Z</dcterms:modified>
</cp:coreProperties>
</file>