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300"/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6096"/>
        <w:gridCol w:w="1257"/>
      </w:tblGrid>
      <w:tr w:rsidR="00DB4293" w:rsidRPr="00DB4293" w14:paraId="027BFD85" w14:textId="77777777" w:rsidTr="00B321EF">
        <w:trPr>
          <w:trHeight w:val="1842"/>
        </w:trPr>
        <w:tc>
          <w:tcPr>
            <w:tcW w:w="1275" w:type="dxa"/>
          </w:tcPr>
          <w:p w14:paraId="5341FB80" w14:textId="77777777" w:rsidR="00DB4293" w:rsidRPr="00DB4293" w:rsidRDefault="00DB4293" w:rsidP="00DB4293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9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0" allowOverlap="1" wp14:anchorId="69B98625" wp14:editId="0D5C277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146685</wp:posOffset>
                  </wp:positionV>
                  <wp:extent cx="676910" cy="765175"/>
                  <wp:effectExtent l="0" t="0" r="0" b="0"/>
                  <wp:wrapNone/>
                  <wp:docPr id="8" name="Imagem 8" descr="brasao_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rasao_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5A4295" w14:textId="77777777" w:rsidR="00DB4293" w:rsidRPr="00DB4293" w:rsidRDefault="00DB4293" w:rsidP="00DB42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B902E2" w14:textId="77777777" w:rsidR="00DB4293" w:rsidRPr="00DB4293" w:rsidRDefault="00DB4293" w:rsidP="00DB429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5EB046C8" w14:textId="77777777" w:rsidR="00DB4293" w:rsidRPr="00DB4293" w:rsidRDefault="00DB4293" w:rsidP="00DB42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pt-BR"/>
              </w:rPr>
            </w:pPr>
            <w:r w:rsidRPr="00DB42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pt-BR"/>
              </w:rPr>
              <w:t>MINISTÉRIO DA EDUCAÇÃO</w:t>
            </w:r>
          </w:p>
          <w:p w14:paraId="2B9846B7" w14:textId="77777777" w:rsidR="00DB4293" w:rsidRPr="00DB4293" w:rsidRDefault="00DB4293" w:rsidP="00DB429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pt-BR"/>
              </w:rPr>
            </w:pPr>
            <w:r w:rsidRPr="00DB429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pt-BR"/>
              </w:rPr>
              <w:t>UNIVERSIDADE FEDERAL DO PIAUÍ</w:t>
            </w:r>
          </w:p>
          <w:p w14:paraId="0BDDAF14" w14:textId="77777777" w:rsidR="00DB4293" w:rsidRPr="00DB4293" w:rsidRDefault="00DB4293" w:rsidP="00DB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CENTRO DE CIÊNCIAS HUMANAS E LETRAS</w:t>
            </w:r>
          </w:p>
          <w:p w14:paraId="52924883" w14:textId="77777777" w:rsidR="00DB4293" w:rsidRPr="00DB4293" w:rsidRDefault="00DB4293" w:rsidP="00DB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DEPARTAMENTO DE CIÊNCIAS SOCIAIS</w:t>
            </w:r>
          </w:p>
          <w:p w14:paraId="50F4B6E9" w14:textId="77777777" w:rsidR="00DB4293" w:rsidRPr="00DB4293" w:rsidRDefault="00DB4293" w:rsidP="00DB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93">
              <w:rPr>
                <w:rFonts w:ascii="Times New Roman" w:eastAsia="Calibri" w:hAnsi="Times New Roman" w:cs="Times New Roman"/>
                <w:sz w:val="24"/>
                <w:szCs w:val="24"/>
              </w:rPr>
              <w:t>Campos Universitário Ministro Petrônio Portela, Bairro Ininga, Teresina, Piauí, CEP 64049-550</w:t>
            </w:r>
          </w:p>
          <w:p w14:paraId="5719E302" w14:textId="77777777" w:rsidR="00DB4293" w:rsidRPr="00DB4293" w:rsidRDefault="00DB4293" w:rsidP="00DB4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93">
              <w:rPr>
                <w:rFonts w:ascii="Times New Roman" w:eastAsia="Calibri" w:hAnsi="Times New Roman" w:cs="Times New Roman"/>
                <w:sz w:val="24"/>
                <w:szCs w:val="24"/>
              </w:rPr>
              <w:t>Tel.: (86) 3215-5780</w:t>
            </w:r>
          </w:p>
          <w:p w14:paraId="17269FD1" w14:textId="77777777" w:rsidR="00DB4293" w:rsidRPr="00DB4293" w:rsidRDefault="00DB4293" w:rsidP="00DB42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3FCDD178" w14:textId="77777777" w:rsidR="00DB4293" w:rsidRPr="00DB4293" w:rsidRDefault="00DB4293" w:rsidP="00DB4293">
            <w:pPr>
              <w:spacing w:before="12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9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361D70B" wp14:editId="7B83954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40640</wp:posOffset>
                  </wp:positionV>
                  <wp:extent cx="647700" cy="857250"/>
                  <wp:effectExtent l="0" t="0" r="0" b="0"/>
                  <wp:wrapNone/>
                  <wp:docPr id="7" name="Imagem 7" descr="ufpi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pi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E9B971" w14:textId="77777777" w:rsidR="00DB4293" w:rsidRPr="00DB4293" w:rsidRDefault="00DB4293" w:rsidP="00DB42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D4BCE1" w14:textId="77777777" w:rsidR="005E3C83" w:rsidRDefault="008C3705" w:rsidP="005E3C83">
      <w:pPr>
        <w:shd w:val="clear" w:color="auto" w:fill="C5E0B3" w:themeFill="accent6" w:themeFillTint="66"/>
        <w:spacing w:after="0" w:line="240" w:lineRule="auto"/>
        <w:jc w:val="center"/>
        <w:rPr>
          <w:b/>
          <w:bCs/>
          <w:sz w:val="32"/>
          <w:szCs w:val="32"/>
        </w:rPr>
      </w:pPr>
      <w:r w:rsidRPr="005E3C83">
        <w:rPr>
          <w:b/>
          <w:bCs/>
          <w:sz w:val="32"/>
          <w:szCs w:val="32"/>
        </w:rPr>
        <w:t xml:space="preserve">ANEXO II </w:t>
      </w:r>
    </w:p>
    <w:p w14:paraId="2693F5EA" w14:textId="67657209" w:rsidR="008C3705" w:rsidRPr="005E3C83" w:rsidRDefault="008C3705" w:rsidP="005E3C83">
      <w:pPr>
        <w:shd w:val="clear" w:color="auto" w:fill="C5E0B3" w:themeFill="accent6" w:themeFillTint="66"/>
        <w:spacing w:after="0" w:line="240" w:lineRule="auto"/>
        <w:jc w:val="center"/>
        <w:rPr>
          <w:b/>
          <w:bCs/>
          <w:sz w:val="32"/>
          <w:szCs w:val="32"/>
        </w:rPr>
      </w:pPr>
      <w:r w:rsidRPr="005E3C83">
        <w:rPr>
          <w:b/>
          <w:bCs/>
          <w:sz w:val="32"/>
          <w:szCs w:val="32"/>
        </w:rPr>
        <w:t xml:space="preserve"> FORMULÁRIO DE INSCRIÇÃO DE CHAPA</w:t>
      </w:r>
    </w:p>
    <w:p w14:paraId="652CD4CD" w14:textId="77777777" w:rsidR="00B041EA" w:rsidRDefault="00B041EA" w:rsidP="00B959FF">
      <w:pPr>
        <w:spacing w:after="120" w:line="480" w:lineRule="auto"/>
      </w:pPr>
    </w:p>
    <w:p w14:paraId="1FD4E8D2" w14:textId="3A32798A" w:rsidR="00B959FF" w:rsidRPr="00B041EA" w:rsidRDefault="00B041EA" w:rsidP="005E3C83">
      <w:pPr>
        <w:spacing w:after="0" w:line="360" w:lineRule="auto"/>
        <w:rPr>
          <w:sz w:val="24"/>
          <w:szCs w:val="24"/>
        </w:rPr>
      </w:pPr>
      <w:r w:rsidRPr="00B041EA">
        <w:rPr>
          <w:sz w:val="24"/>
          <w:szCs w:val="24"/>
        </w:rPr>
        <w:t>À</w:t>
      </w:r>
      <w:r w:rsidR="00B959FF" w:rsidRPr="00B041EA">
        <w:rPr>
          <w:sz w:val="24"/>
          <w:szCs w:val="24"/>
        </w:rPr>
        <w:t xml:space="preserve"> </w:t>
      </w:r>
      <w:r w:rsidRPr="00B041EA">
        <w:rPr>
          <w:sz w:val="24"/>
          <w:szCs w:val="24"/>
        </w:rPr>
        <w:t>Prof.ª</w:t>
      </w:r>
      <w:r w:rsidR="00B959FF" w:rsidRPr="00B041EA">
        <w:rPr>
          <w:sz w:val="24"/>
          <w:szCs w:val="24"/>
        </w:rPr>
        <w:t xml:space="preserve">. </w:t>
      </w:r>
      <w:proofErr w:type="spellStart"/>
      <w:r w:rsidR="00B959FF" w:rsidRPr="00B041EA">
        <w:rPr>
          <w:sz w:val="24"/>
          <w:szCs w:val="24"/>
        </w:rPr>
        <w:t>Dr</w:t>
      </w:r>
      <w:proofErr w:type="spellEnd"/>
      <w:r w:rsidR="00B959FF" w:rsidRPr="00B041EA">
        <w:rPr>
          <w:sz w:val="24"/>
          <w:szCs w:val="24"/>
        </w:rPr>
        <w:t>ª Carmen Lúcia Silva Lima</w:t>
      </w:r>
    </w:p>
    <w:p w14:paraId="45F490D6" w14:textId="69A71C53" w:rsidR="00B959FF" w:rsidRPr="00B041EA" w:rsidRDefault="00B959FF" w:rsidP="005E3C83">
      <w:pPr>
        <w:spacing w:after="0" w:line="360" w:lineRule="auto"/>
        <w:rPr>
          <w:sz w:val="24"/>
          <w:szCs w:val="24"/>
        </w:rPr>
      </w:pPr>
      <w:r w:rsidRPr="00B041EA">
        <w:rPr>
          <w:sz w:val="24"/>
          <w:szCs w:val="24"/>
        </w:rPr>
        <w:t xml:space="preserve">Presidente da Comissão Eleitoral para </w:t>
      </w:r>
      <w:r w:rsidR="00B041EA" w:rsidRPr="00B041EA">
        <w:rPr>
          <w:sz w:val="24"/>
          <w:szCs w:val="24"/>
        </w:rPr>
        <w:t>c</w:t>
      </w:r>
      <w:r w:rsidRPr="00B041EA">
        <w:rPr>
          <w:sz w:val="24"/>
          <w:szCs w:val="24"/>
        </w:rPr>
        <w:t xml:space="preserve">hefe e </w:t>
      </w:r>
      <w:r w:rsidR="00B041EA" w:rsidRPr="00B041EA">
        <w:rPr>
          <w:sz w:val="24"/>
          <w:szCs w:val="24"/>
        </w:rPr>
        <w:t>subc</w:t>
      </w:r>
      <w:r w:rsidRPr="00B041EA">
        <w:rPr>
          <w:sz w:val="24"/>
          <w:szCs w:val="24"/>
        </w:rPr>
        <w:t>hefe do DCIES da UFPI</w:t>
      </w:r>
    </w:p>
    <w:p w14:paraId="30AD101A" w14:textId="77777777" w:rsidR="00B041EA" w:rsidRPr="00B041EA" w:rsidRDefault="00B041EA" w:rsidP="005E3C83">
      <w:pPr>
        <w:spacing w:after="0" w:line="360" w:lineRule="auto"/>
        <w:rPr>
          <w:sz w:val="24"/>
          <w:szCs w:val="24"/>
        </w:rPr>
      </w:pPr>
    </w:p>
    <w:p w14:paraId="526545B2" w14:textId="3CA36B66" w:rsidR="00B959FF" w:rsidRPr="00B041EA" w:rsidRDefault="00B959FF" w:rsidP="005E3C83">
      <w:pPr>
        <w:spacing w:after="0" w:line="360" w:lineRule="auto"/>
        <w:rPr>
          <w:sz w:val="24"/>
          <w:szCs w:val="24"/>
        </w:rPr>
      </w:pPr>
      <w:r w:rsidRPr="00B041EA">
        <w:rPr>
          <w:sz w:val="24"/>
          <w:szCs w:val="24"/>
        </w:rPr>
        <w:t>Senhor</w:t>
      </w:r>
      <w:r w:rsidR="00B041EA" w:rsidRPr="00B041EA">
        <w:rPr>
          <w:sz w:val="24"/>
          <w:szCs w:val="24"/>
        </w:rPr>
        <w:t>a</w:t>
      </w:r>
      <w:r w:rsidRPr="00B041EA">
        <w:rPr>
          <w:sz w:val="24"/>
          <w:szCs w:val="24"/>
        </w:rPr>
        <w:t xml:space="preserve"> President</w:t>
      </w:r>
      <w:r w:rsidR="00B041EA" w:rsidRPr="00B041EA">
        <w:rPr>
          <w:sz w:val="24"/>
          <w:szCs w:val="24"/>
        </w:rPr>
        <w:t>a</w:t>
      </w:r>
      <w:r w:rsidRPr="00B041EA">
        <w:rPr>
          <w:sz w:val="24"/>
          <w:szCs w:val="24"/>
        </w:rPr>
        <w:t>;</w:t>
      </w:r>
    </w:p>
    <w:p w14:paraId="122FA358" w14:textId="7EB50943" w:rsidR="00B959FF" w:rsidRPr="00B041EA" w:rsidRDefault="00B959FF" w:rsidP="005E3C83">
      <w:pPr>
        <w:spacing w:after="0" w:line="360" w:lineRule="auto"/>
        <w:rPr>
          <w:sz w:val="24"/>
          <w:szCs w:val="24"/>
        </w:rPr>
      </w:pPr>
      <w:r w:rsidRPr="00B041EA">
        <w:rPr>
          <w:sz w:val="24"/>
          <w:szCs w:val="24"/>
        </w:rPr>
        <w:t>Os professores_____________________________________</w:t>
      </w:r>
      <w:r w:rsidR="005E3C83">
        <w:rPr>
          <w:sz w:val="24"/>
          <w:szCs w:val="24"/>
        </w:rPr>
        <w:t>________</w:t>
      </w:r>
      <w:r w:rsidRPr="00B041EA">
        <w:rPr>
          <w:sz w:val="24"/>
          <w:szCs w:val="24"/>
        </w:rPr>
        <w:t>____e_________</w:t>
      </w:r>
    </w:p>
    <w:p w14:paraId="4E15C073" w14:textId="2918030C" w:rsidR="00B041EA" w:rsidRPr="00B041EA" w:rsidRDefault="00B959FF" w:rsidP="005E3C83">
      <w:pPr>
        <w:spacing w:after="0" w:line="360" w:lineRule="auto"/>
        <w:jc w:val="both"/>
        <w:rPr>
          <w:sz w:val="24"/>
          <w:szCs w:val="24"/>
        </w:rPr>
      </w:pPr>
      <w:r w:rsidRPr="00B041EA">
        <w:rPr>
          <w:sz w:val="24"/>
          <w:szCs w:val="24"/>
        </w:rPr>
        <w:t>______________________________________________________________, lotados no DCIES</w:t>
      </w:r>
      <w:r w:rsidR="00B041EA" w:rsidRPr="00B041EA">
        <w:rPr>
          <w:sz w:val="24"/>
          <w:szCs w:val="24"/>
        </w:rPr>
        <w:t xml:space="preserve"> da </w:t>
      </w:r>
      <w:r w:rsidRPr="00B041EA">
        <w:rPr>
          <w:sz w:val="24"/>
          <w:szCs w:val="24"/>
        </w:rPr>
        <w:t>UFPI, vêm requerer a inscrição de chapa por nós constituída, e</w:t>
      </w:r>
      <w:r w:rsidR="00B041EA" w:rsidRPr="00B041EA">
        <w:rPr>
          <w:sz w:val="24"/>
          <w:szCs w:val="24"/>
        </w:rPr>
        <w:t xml:space="preserve"> </w:t>
      </w:r>
      <w:r w:rsidRPr="00B041EA">
        <w:rPr>
          <w:sz w:val="24"/>
          <w:szCs w:val="24"/>
        </w:rPr>
        <w:t>aqui designada Chapa</w:t>
      </w:r>
      <w:r w:rsidR="00B041EA" w:rsidRPr="00B041EA">
        <w:rPr>
          <w:sz w:val="24"/>
          <w:szCs w:val="24"/>
        </w:rPr>
        <w:t>____________________________________</w:t>
      </w:r>
      <w:r w:rsidRPr="00B041EA">
        <w:rPr>
          <w:sz w:val="24"/>
          <w:szCs w:val="24"/>
        </w:rPr>
        <w:t xml:space="preserve">”, para concorrer aos cargos de chefe e </w:t>
      </w:r>
      <w:r w:rsidR="00B041EA" w:rsidRPr="00B041EA">
        <w:rPr>
          <w:sz w:val="24"/>
          <w:szCs w:val="24"/>
        </w:rPr>
        <w:t>subc</w:t>
      </w:r>
      <w:r w:rsidRPr="00B041EA">
        <w:rPr>
          <w:sz w:val="24"/>
          <w:szCs w:val="24"/>
        </w:rPr>
        <w:t>hefe do</w:t>
      </w:r>
      <w:r w:rsidR="00B041EA" w:rsidRPr="00B041EA">
        <w:rPr>
          <w:sz w:val="24"/>
          <w:szCs w:val="24"/>
        </w:rPr>
        <w:t xml:space="preserve"> </w:t>
      </w:r>
      <w:r w:rsidRPr="00B041EA">
        <w:rPr>
          <w:sz w:val="24"/>
          <w:szCs w:val="24"/>
        </w:rPr>
        <w:t xml:space="preserve">DEPARTAMENTO DE </w:t>
      </w:r>
      <w:r w:rsidR="00B041EA" w:rsidRPr="00B041EA">
        <w:rPr>
          <w:sz w:val="24"/>
          <w:szCs w:val="24"/>
        </w:rPr>
        <w:t>CIÊNCIAS SOCIAIS</w:t>
      </w:r>
      <w:r w:rsidRPr="00B041EA">
        <w:rPr>
          <w:sz w:val="24"/>
          <w:szCs w:val="24"/>
        </w:rPr>
        <w:t xml:space="preserve"> desta Instituição para o mandato 20</w:t>
      </w:r>
      <w:r w:rsidR="00B041EA" w:rsidRPr="00B041EA">
        <w:rPr>
          <w:sz w:val="24"/>
          <w:szCs w:val="24"/>
        </w:rPr>
        <w:t>20</w:t>
      </w:r>
      <w:r w:rsidRPr="00B041EA">
        <w:rPr>
          <w:sz w:val="24"/>
          <w:szCs w:val="24"/>
        </w:rPr>
        <w:t>-20</w:t>
      </w:r>
      <w:r w:rsidR="00B041EA" w:rsidRPr="00B041EA">
        <w:rPr>
          <w:sz w:val="24"/>
          <w:szCs w:val="24"/>
        </w:rPr>
        <w:t>2</w:t>
      </w:r>
      <w:r w:rsidRPr="00B041EA">
        <w:rPr>
          <w:sz w:val="24"/>
          <w:szCs w:val="24"/>
        </w:rPr>
        <w:t>1.</w:t>
      </w:r>
      <w:r w:rsidR="00B041EA" w:rsidRPr="00B041EA">
        <w:rPr>
          <w:sz w:val="24"/>
          <w:szCs w:val="24"/>
        </w:rPr>
        <w:t xml:space="preserve"> </w:t>
      </w:r>
      <w:r w:rsidRPr="00B041EA">
        <w:rPr>
          <w:sz w:val="24"/>
          <w:szCs w:val="24"/>
        </w:rPr>
        <w:t>Aproveitamos também para declarar nossa aquiescência com os termos das</w:t>
      </w:r>
      <w:r w:rsidR="00B041EA" w:rsidRPr="00B041EA">
        <w:rPr>
          <w:sz w:val="24"/>
          <w:szCs w:val="24"/>
        </w:rPr>
        <w:t xml:space="preserve"> </w:t>
      </w:r>
      <w:r w:rsidRPr="00B041EA">
        <w:rPr>
          <w:sz w:val="24"/>
          <w:szCs w:val="24"/>
        </w:rPr>
        <w:t>resoluções 022/93 e 036/04 do CONSUN</w:t>
      </w:r>
      <w:r w:rsidR="00B041EA" w:rsidRPr="00B041EA">
        <w:rPr>
          <w:sz w:val="24"/>
          <w:szCs w:val="24"/>
        </w:rPr>
        <w:t xml:space="preserve"> e com o regulamento eleitoral vigente por ocasião do respectivo pleito.</w:t>
      </w:r>
    </w:p>
    <w:p w14:paraId="3384E414" w14:textId="77777777" w:rsidR="00B041EA" w:rsidRPr="00B041EA" w:rsidRDefault="00B041EA" w:rsidP="005E3C83">
      <w:pPr>
        <w:spacing w:after="0" w:line="360" w:lineRule="auto"/>
        <w:rPr>
          <w:sz w:val="24"/>
          <w:szCs w:val="24"/>
        </w:rPr>
      </w:pPr>
      <w:r w:rsidRPr="00B041EA">
        <w:rPr>
          <w:sz w:val="24"/>
          <w:szCs w:val="24"/>
        </w:rPr>
        <w:t>Nestes termos,</w:t>
      </w:r>
    </w:p>
    <w:p w14:paraId="0C2EA71D" w14:textId="77777777" w:rsidR="00B041EA" w:rsidRPr="00B041EA" w:rsidRDefault="00B041EA" w:rsidP="005E3C83">
      <w:pPr>
        <w:spacing w:after="0" w:line="360" w:lineRule="auto"/>
        <w:rPr>
          <w:sz w:val="24"/>
          <w:szCs w:val="24"/>
        </w:rPr>
      </w:pPr>
      <w:r w:rsidRPr="00B041EA">
        <w:rPr>
          <w:sz w:val="24"/>
          <w:szCs w:val="24"/>
        </w:rPr>
        <w:t>Pedimos deferimento.</w:t>
      </w:r>
    </w:p>
    <w:p w14:paraId="74CDC0D3" w14:textId="4CCD9642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  <w:r w:rsidRPr="00B041EA">
        <w:rPr>
          <w:sz w:val="24"/>
          <w:szCs w:val="24"/>
        </w:rPr>
        <w:t>Teresina, ____/____/2020.</w:t>
      </w:r>
    </w:p>
    <w:p w14:paraId="060A48EF" w14:textId="77777777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</w:p>
    <w:p w14:paraId="146B4ED3" w14:textId="4DAEFA85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  <w:r w:rsidRPr="00B041EA">
        <w:rPr>
          <w:sz w:val="24"/>
          <w:szCs w:val="24"/>
        </w:rPr>
        <w:t>____________________________________________</w:t>
      </w:r>
    </w:p>
    <w:p w14:paraId="73BBA4FA" w14:textId="13B9CFB1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  <w:r w:rsidRPr="00B041EA">
        <w:rPr>
          <w:sz w:val="24"/>
          <w:szCs w:val="24"/>
        </w:rPr>
        <w:t>Prof. Candidato a chefe</w:t>
      </w:r>
    </w:p>
    <w:p w14:paraId="5A6164E8" w14:textId="65690D8B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</w:p>
    <w:p w14:paraId="0A39719B" w14:textId="58C7EE32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</w:p>
    <w:p w14:paraId="0909D86C" w14:textId="77777777" w:rsidR="00B041EA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</w:p>
    <w:p w14:paraId="1C907E61" w14:textId="49246169" w:rsidR="008C3705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  <w:r w:rsidRPr="00B041EA">
        <w:rPr>
          <w:sz w:val="24"/>
          <w:szCs w:val="24"/>
        </w:rPr>
        <w:t>___________________________________________</w:t>
      </w:r>
    </w:p>
    <w:p w14:paraId="1EB83243" w14:textId="1A0AB7E9" w:rsidR="008C3705" w:rsidRPr="00B041EA" w:rsidRDefault="00B041EA" w:rsidP="005E3C83">
      <w:pPr>
        <w:spacing w:after="0" w:line="360" w:lineRule="auto"/>
        <w:jc w:val="center"/>
        <w:rPr>
          <w:sz w:val="24"/>
          <w:szCs w:val="24"/>
        </w:rPr>
      </w:pPr>
      <w:r w:rsidRPr="00B041EA">
        <w:rPr>
          <w:sz w:val="24"/>
          <w:szCs w:val="24"/>
        </w:rPr>
        <w:t xml:space="preserve">Candidato a </w:t>
      </w:r>
      <w:r w:rsidR="005E3C83">
        <w:rPr>
          <w:sz w:val="24"/>
          <w:szCs w:val="24"/>
        </w:rPr>
        <w:t>sub</w:t>
      </w:r>
      <w:r w:rsidRPr="00B041EA">
        <w:rPr>
          <w:sz w:val="24"/>
          <w:szCs w:val="24"/>
        </w:rPr>
        <w:t>chefe</w:t>
      </w:r>
    </w:p>
    <w:p w14:paraId="3A1833D7" w14:textId="4D89822A" w:rsidR="00B041EA" w:rsidRDefault="00B041EA" w:rsidP="008C3705">
      <w:pPr>
        <w:spacing w:after="120" w:line="360" w:lineRule="auto"/>
      </w:pPr>
    </w:p>
    <w:p w14:paraId="2F5374E7" w14:textId="665E9637" w:rsidR="00B041EA" w:rsidRDefault="00B041EA" w:rsidP="008C3705">
      <w:pPr>
        <w:spacing w:after="120" w:line="360" w:lineRule="auto"/>
      </w:pPr>
    </w:p>
    <w:p w14:paraId="0DC9CECF" w14:textId="77777777" w:rsidR="005E3C83" w:rsidRDefault="005E3C83" w:rsidP="005E3C83">
      <w:pPr>
        <w:widowControl w:val="0"/>
        <w:shd w:val="clear" w:color="auto" w:fill="C5E0B3" w:themeFill="accent6" w:themeFillTint="66"/>
        <w:suppressAutoHyphens/>
        <w:spacing w:after="0" w:line="240" w:lineRule="auto"/>
        <w:jc w:val="center"/>
        <w:rPr>
          <w:rFonts w:eastAsia="DejaVu Sans" w:cs="Lohit Hindi;MS Mincho"/>
          <w:b/>
          <w:bCs/>
          <w:color w:val="00000A"/>
          <w:kern w:val="2"/>
          <w:sz w:val="32"/>
          <w:szCs w:val="28"/>
          <w:lang w:eastAsia="zh-CN" w:bidi="hi-IN"/>
        </w:rPr>
      </w:pPr>
      <w:r>
        <w:rPr>
          <w:rFonts w:eastAsia="DejaVu Sans" w:cs="Lohit Hindi;MS Mincho"/>
          <w:b/>
          <w:bCs/>
          <w:color w:val="00000A"/>
          <w:kern w:val="2"/>
          <w:sz w:val="32"/>
          <w:szCs w:val="28"/>
          <w:lang w:eastAsia="zh-CN" w:bidi="hi-IN"/>
        </w:rPr>
        <w:lastRenderedPageBreak/>
        <w:t>ANEXO III</w:t>
      </w:r>
    </w:p>
    <w:p w14:paraId="70A3AB9C" w14:textId="50093F2F" w:rsidR="00B041EA" w:rsidRPr="00B041EA" w:rsidRDefault="00B041EA" w:rsidP="005E3C83">
      <w:pPr>
        <w:widowControl w:val="0"/>
        <w:shd w:val="clear" w:color="auto" w:fill="C5E0B3" w:themeFill="accent6" w:themeFillTint="66"/>
        <w:suppressAutoHyphens/>
        <w:spacing w:after="0" w:line="240" w:lineRule="auto"/>
        <w:jc w:val="center"/>
        <w:rPr>
          <w:rFonts w:eastAsia="DejaVu Sans" w:cs="Lohit Hindi;MS Mincho"/>
          <w:color w:val="00000A"/>
          <w:kern w:val="2"/>
          <w:sz w:val="32"/>
          <w:szCs w:val="28"/>
          <w:lang w:eastAsia="zh-CN" w:bidi="hi-IN"/>
        </w:rPr>
      </w:pPr>
      <w:r w:rsidRPr="00B041EA">
        <w:rPr>
          <w:rFonts w:eastAsia="DejaVu Sans" w:cs="Lohit Hindi;MS Mincho"/>
          <w:b/>
          <w:bCs/>
          <w:color w:val="00000A"/>
          <w:kern w:val="2"/>
          <w:sz w:val="32"/>
          <w:szCs w:val="28"/>
          <w:lang w:eastAsia="zh-CN" w:bidi="hi-IN"/>
        </w:rPr>
        <w:t>PADRÕES PARA AS IMAGENS DAS CANDIDATURAS</w:t>
      </w:r>
      <w:r w:rsidRPr="00B041EA">
        <w:rPr>
          <w:rFonts w:eastAsia="DejaVu Sans" w:cs="Lohit Hindi;MS Mincho"/>
          <w:color w:val="00000A"/>
          <w:kern w:val="2"/>
          <w:sz w:val="32"/>
          <w:szCs w:val="28"/>
          <w:lang w:eastAsia="zh-CN" w:bidi="hi-IN"/>
        </w:rPr>
        <w:t>:</w:t>
      </w:r>
    </w:p>
    <w:p w14:paraId="51FB68CC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</w:r>
    </w:p>
    <w:p w14:paraId="34F02DF5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  <w:t>As imagens das candidaturas devem ser:</w:t>
      </w:r>
    </w:p>
    <w:p w14:paraId="7D1FCD4B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4813A66A" w14:textId="77777777" w:rsidR="00B041EA" w:rsidRPr="00B041EA" w:rsidRDefault="00B041EA" w:rsidP="00B041E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 xml:space="preserve">Uma imagem de rosto do candidato, </w:t>
      </w:r>
    </w:p>
    <w:p w14:paraId="34E40733" w14:textId="77777777" w:rsidR="00B041EA" w:rsidRPr="00B041EA" w:rsidRDefault="00B041EA" w:rsidP="00B041E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>Ou 2 imagens: 1 de rosto do candidato e 1 de rosto do seu vice</w:t>
      </w:r>
    </w:p>
    <w:p w14:paraId="2AF50F70" w14:textId="77777777" w:rsidR="00B041EA" w:rsidRPr="00B041EA" w:rsidRDefault="00B041EA" w:rsidP="00B041E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 xml:space="preserve">Ou uma arte visual que represente a candidatura </w:t>
      </w:r>
      <w:proofErr w:type="gramStart"/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>( para</w:t>
      </w:r>
      <w:proofErr w:type="gramEnd"/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 xml:space="preserve"> ser usado em caso de uma candidatura composta por mais de duas pessoas ou representando uma entidade jurídica).</w:t>
      </w:r>
    </w:p>
    <w:p w14:paraId="165E0259" w14:textId="77777777" w:rsidR="00B041EA" w:rsidRPr="00B041EA" w:rsidRDefault="00B041EA" w:rsidP="00B041EA">
      <w:pPr>
        <w:widowControl w:val="0"/>
        <w:suppressAutoHyphens/>
        <w:spacing w:after="0" w:line="240" w:lineRule="auto"/>
        <w:ind w:left="720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2F8CCED3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</w:r>
      <w:r w:rsidRPr="00B041EA">
        <w:rPr>
          <w:rFonts w:eastAsia="DejaVu Sans" w:cs="Lohit Hindi;MS Mincho"/>
          <w:b/>
          <w:bCs/>
          <w:color w:val="00000A"/>
          <w:kern w:val="2"/>
          <w:sz w:val="24"/>
          <w:szCs w:val="24"/>
          <w:lang w:eastAsia="zh-CN" w:bidi="hi-IN"/>
        </w:rPr>
        <w:t xml:space="preserve">Os arquivos devem ter aproximadamente 190 </w:t>
      </w:r>
      <w:proofErr w:type="spellStart"/>
      <w:r w:rsidRPr="00B041EA">
        <w:rPr>
          <w:rFonts w:eastAsia="DejaVu Sans" w:cs="Lohit Hindi;MS Mincho"/>
          <w:b/>
          <w:bCs/>
          <w:color w:val="00000A"/>
          <w:kern w:val="2"/>
          <w:sz w:val="24"/>
          <w:szCs w:val="24"/>
          <w:lang w:eastAsia="zh-CN" w:bidi="hi-IN"/>
        </w:rPr>
        <w:t>píxeis</w:t>
      </w:r>
      <w:proofErr w:type="spellEnd"/>
      <w:r w:rsidRPr="00B041EA">
        <w:rPr>
          <w:rFonts w:eastAsia="DejaVu Sans" w:cs="Lohit Hindi;MS Mincho"/>
          <w:b/>
          <w:bCs/>
          <w:color w:val="00000A"/>
          <w:kern w:val="2"/>
          <w:sz w:val="24"/>
          <w:szCs w:val="24"/>
          <w:lang w:eastAsia="zh-CN" w:bidi="hi-IN"/>
        </w:rPr>
        <w:t xml:space="preserve"> de largura x 260 </w:t>
      </w:r>
      <w:proofErr w:type="spellStart"/>
      <w:r w:rsidRPr="00B041EA">
        <w:rPr>
          <w:rFonts w:eastAsia="DejaVu Sans" w:cs="Lohit Hindi;MS Mincho"/>
          <w:b/>
          <w:bCs/>
          <w:color w:val="00000A"/>
          <w:kern w:val="2"/>
          <w:sz w:val="24"/>
          <w:szCs w:val="24"/>
          <w:lang w:eastAsia="zh-CN" w:bidi="hi-IN"/>
        </w:rPr>
        <w:t>píxeis</w:t>
      </w:r>
      <w:proofErr w:type="spellEnd"/>
      <w:r w:rsidRPr="00B041EA">
        <w:rPr>
          <w:rFonts w:eastAsia="DejaVu Sans" w:cs="Lohit Hindi;MS Mincho"/>
          <w:b/>
          <w:bCs/>
          <w:color w:val="00000A"/>
          <w:kern w:val="2"/>
          <w:sz w:val="24"/>
          <w:szCs w:val="24"/>
          <w:lang w:eastAsia="zh-CN" w:bidi="hi-IN"/>
        </w:rPr>
        <w:t xml:space="preserve"> de altura no formato PNG.</w:t>
      </w:r>
    </w:p>
    <w:p w14:paraId="47E73ADC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noProof/>
          <w:color w:val="00000A"/>
          <w:kern w:val="2"/>
          <w:sz w:val="24"/>
          <w:szCs w:val="24"/>
          <w:lang w:eastAsia="pt-BR"/>
        </w:rPr>
        <w:drawing>
          <wp:anchor distT="0" distB="0" distL="0" distR="0" simplePos="0" relativeHeight="251662336" behindDoc="0" locked="0" layoutInCell="1" allowOverlap="1" wp14:anchorId="5BE2792F" wp14:editId="1A4FDD10">
            <wp:simplePos x="0" y="0"/>
            <wp:positionH relativeFrom="column">
              <wp:posOffset>2245995</wp:posOffset>
            </wp:positionH>
            <wp:positionV relativeFrom="paragraph">
              <wp:posOffset>171450</wp:posOffset>
            </wp:positionV>
            <wp:extent cx="1966595" cy="2279015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7" t="-101" r="-117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9EB55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3955D473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2CC41EF0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7AE3AAE3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0B1FAE2B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59696A15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3C1785E4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6D7842A2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</w:r>
    </w:p>
    <w:p w14:paraId="39A133A4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7846FEE7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56ADEC70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69545CBA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647635D1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25FB827F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</w:p>
    <w:p w14:paraId="3CCA075F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</w:r>
    </w:p>
    <w:p w14:paraId="2D899B0F" w14:textId="77777777" w:rsidR="00B041EA" w:rsidRPr="00B041EA" w:rsidRDefault="00B041EA" w:rsidP="00B041EA">
      <w:pPr>
        <w:widowControl w:val="0"/>
        <w:suppressAutoHyphens/>
        <w:spacing w:after="0" w:line="240" w:lineRule="auto"/>
        <w:jc w:val="both"/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  <w:t>As fotos dos candidatos podem ter artes como: logomarca, nome ou número das chapas. Desde que não cubram o rosto do candidato.</w:t>
      </w:r>
    </w:p>
    <w:p w14:paraId="3B6011B4" w14:textId="66110254" w:rsidR="008C3705" w:rsidRPr="00DB4293" w:rsidRDefault="00B041EA" w:rsidP="005E3C83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B041EA">
        <w:rPr>
          <w:rFonts w:eastAsia="DejaVu Sans" w:cs="Lohit Hindi;MS Mincho"/>
          <w:color w:val="00000A"/>
          <w:kern w:val="2"/>
          <w:sz w:val="24"/>
          <w:szCs w:val="24"/>
          <w:lang w:eastAsia="zh-CN" w:bidi="hi-IN"/>
        </w:rPr>
        <w:tab/>
        <w:t xml:space="preserve">A foto do vice candidato é opcional, porém se alguma candidatura enviar a foto do vice, todas devem enviar para manter a homogeneidade e imparcialidade na escolha. </w:t>
      </w:r>
    </w:p>
    <w:sectPr w:rsidR="008C3705" w:rsidRPr="00DB4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33BE9"/>
    <w:multiLevelType w:val="multilevel"/>
    <w:tmpl w:val="2760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93"/>
    <w:rsid w:val="00440DC2"/>
    <w:rsid w:val="004C0F3A"/>
    <w:rsid w:val="005E3C83"/>
    <w:rsid w:val="00805542"/>
    <w:rsid w:val="008865ED"/>
    <w:rsid w:val="008C3705"/>
    <w:rsid w:val="00A71B44"/>
    <w:rsid w:val="00AE2792"/>
    <w:rsid w:val="00B041EA"/>
    <w:rsid w:val="00B959FF"/>
    <w:rsid w:val="00DB4293"/>
    <w:rsid w:val="00E0315E"/>
    <w:rsid w:val="00E95C0E"/>
    <w:rsid w:val="00EB575E"/>
    <w:rsid w:val="00EF60D7"/>
    <w:rsid w:val="00F03006"/>
    <w:rsid w:val="00F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16F6"/>
  <w15:chartTrackingRefBased/>
  <w15:docId w15:val="{4C4C0559-F8FF-40DA-ADCB-29D1051E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31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31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C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PNCSA UFPI</dc:creator>
  <cp:keywords/>
  <dc:description/>
  <cp:lastModifiedBy>PNCSA UFPI</cp:lastModifiedBy>
  <cp:revision>2</cp:revision>
  <dcterms:created xsi:type="dcterms:W3CDTF">2020-12-21T11:13:00Z</dcterms:created>
  <dcterms:modified xsi:type="dcterms:W3CDTF">2020-12-21T11:13:00Z</dcterms:modified>
</cp:coreProperties>
</file>