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1" w:rsidRPr="00052A97" w:rsidRDefault="006F50D9" w:rsidP="000A5FD1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t>GEOGRAFIA</w:t>
      </w:r>
    </w:p>
    <w:p w:rsidR="000A5FD1" w:rsidRDefault="000A5FD1" w:rsidP="000A5FD1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A5FD1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A5FD1" w:rsidRPr="00F71C5D" w:rsidRDefault="000A5FD1" w:rsidP="002C57C9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2C57C9">
              <w:rPr>
                <w:rFonts w:cs="Arial"/>
                <w:b/>
                <w:sz w:val="20"/>
                <w:szCs w:val="20"/>
              </w:rPr>
              <w:t>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A5FD1" w:rsidRPr="00F71C5D" w:rsidRDefault="000A5FD1" w:rsidP="002C57C9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2C57C9"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0A5FD1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A5FD1" w:rsidRPr="00F71C5D" w:rsidRDefault="000A5FD1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="006F50D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F50D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0A5FD1" w:rsidRPr="00F71C5D" w:rsidRDefault="000A5FD1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A5FD1" w:rsidRPr="00F71C5D" w:rsidRDefault="000A5FD1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0A5FD1" w:rsidRPr="00F71C5D" w:rsidRDefault="000A5FD1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0A5FD1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0A5FD1" w:rsidRPr="00AE74C3" w:rsidRDefault="000A5FD1" w:rsidP="006F50D9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F50D9" w:rsidRPr="006F50D9">
              <w:rPr>
                <w:rFonts w:cstheme="minorHAnsi"/>
                <w:b/>
                <w:bCs/>
                <w:sz w:val="20"/>
                <w:szCs w:val="20"/>
              </w:rPr>
              <w:t>SEMINÁRIO DE INTRODUÇÃO AO CURSO DE GEOGRAFIA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A5FD1" w:rsidRPr="00AE74C3" w:rsidRDefault="000A5FD1" w:rsidP="006F50D9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6F50D9">
              <w:rPr>
                <w:rFonts w:eastAsia="Times New Roman" w:cs="Calibri"/>
                <w:b/>
                <w:sz w:val="20"/>
                <w:szCs w:val="20"/>
                <w:lang w:eastAsia="ar-SA"/>
              </w:rPr>
              <w:t>15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A5FD1" w:rsidRPr="00AE74C3" w:rsidRDefault="000A5FD1" w:rsidP="006F50D9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6F50D9">
              <w:rPr>
                <w:b/>
                <w:sz w:val="20"/>
                <w:szCs w:val="20"/>
              </w:rPr>
              <w:t>1.0.1</w:t>
            </w:r>
          </w:p>
        </w:tc>
      </w:tr>
    </w:tbl>
    <w:p w:rsidR="00987EF7" w:rsidRDefault="00987EF7" w:rsidP="000A5FD1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0A5FD1" w:rsidRDefault="00395FB7" w:rsidP="00987EF7">
      <w:pPr>
        <w:jc w:val="both"/>
        <w:rPr>
          <w:b/>
          <w:sz w:val="24"/>
          <w:szCs w:val="24"/>
        </w:rPr>
      </w:pPr>
      <w:r w:rsidRPr="007548E3">
        <w:rPr>
          <w:rFonts w:ascii="Calibri" w:eastAsia="Calibri" w:hAnsi="Calibri" w:cs="Times New Roman"/>
          <w:b/>
          <w:sz w:val="24"/>
          <w:szCs w:val="24"/>
        </w:rPr>
        <w:t>Ementa</w:t>
      </w:r>
      <w:r w:rsidR="000A5FD1" w:rsidRPr="007548E3">
        <w:rPr>
          <w:rFonts w:ascii="Calibri" w:eastAsia="Calibri" w:hAnsi="Calibri" w:cs="Times New Roman"/>
          <w:b/>
          <w:sz w:val="24"/>
          <w:szCs w:val="24"/>
        </w:rPr>
        <w:t>:</w:t>
      </w:r>
      <w:r w:rsidR="000A5FD1" w:rsidRPr="001F2DBD">
        <w:rPr>
          <w:sz w:val="24"/>
          <w:szCs w:val="24"/>
        </w:rPr>
        <w:t xml:space="preserve"> </w:t>
      </w:r>
      <w:r w:rsidR="00987EF7" w:rsidRPr="0044458F">
        <w:rPr>
          <w:rFonts w:cstheme="minorHAnsi"/>
        </w:rPr>
        <w:t>Conceitos sobre o Curso de Geografia. O Guia Universitário. Conhecimentos sobre a Organização Acadêmica e Administrativa da Universidade Federal do Piauí.</w:t>
      </w:r>
    </w:p>
    <w:p w:rsidR="00987EF7" w:rsidRPr="0044458F" w:rsidRDefault="000A5FD1" w:rsidP="00BC4102">
      <w:pPr>
        <w:ind w:right="-2"/>
        <w:jc w:val="both"/>
        <w:rPr>
          <w:rFonts w:cstheme="minorHAnsi"/>
        </w:rPr>
      </w:pPr>
      <w:r>
        <w:rPr>
          <w:b/>
          <w:sz w:val="24"/>
          <w:szCs w:val="24"/>
        </w:rPr>
        <w:t>Bibliografia básica</w:t>
      </w:r>
      <w:r w:rsidR="00987EF7">
        <w:rPr>
          <w:b/>
          <w:sz w:val="24"/>
          <w:szCs w:val="24"/>
        </w:rPr>
        <w:t xml:space="preserve">: </w:t>
      </w:r>
      <w:r w:rsidR="00987EF7" w:rsidRPr="0044458F">
        <w:rPr>
          <w:rFonts w:cstheme="minorHAnsi"/>
        </w:rPr>
        <w:t xml:space="preserve">UFPI. Conselho de Ensino Pesquisa e Extensão. </w:t>
      </w:r>
      <w:r w:rsidR="00987EF7" w:rsidRPr="0044458F">
        <w:rPr>
          <w:rFonts w:cstheme="minorHAnsi"/>
          <w:b/>
        </w:rPr>
        <w:t>Resolução</w:t>
      </w:r>
      <w:r w:rsidR="00987EF7" w:rsidRPr="0044458F">
        <w:rPr>
          <w:rFonts w:cstheme="minorHAnsi"/>
        </w:rPr>
        <w:t xml:space="preserve"> CEPEX/UFPI</w:t>
      </w:r>
      <w:r w:rsidR="00987EF7" w:rsidRPr="0044458F">
        <w:rPr>
          <w:rFonts w:cstheme="minorHAnsi"/>
          <w:b/>
        </w:rPr>
        <w:t xml:space="preserve"> Nº 017/15</w:t>
      </w:r>
      <w:r w:rsidR="00987EF7" w:rsidRPr="0044458F">
        <w:rPr>
          <w:rFonts w:cstheme="minorHAnsi"/>
        </w:rPr>
        <w:t xml:space="preserve">. Guia Acadêmico do aluno, 2017. ______. Conselho de Ensino Pesquisa e Extensão. </w:t>
      </w:r>
      <w:r w:rsidR="00987EF7" w:rsidRPr="0044458F">
        <w:rPr>
          <w:rFonts w:cstheme="minorHAnsi"/>
          <w:b/>
        </w:rPr>
        <w:t>Resolução</w:t>
      </w:r>
      <w:r w:rsidR="00987EF7" w:rsidRPr="0044458F">
        <w:rPr>
          <w:rFonts w:cstheme="minorHAnsi"/>
        </w:rPr>
        <w:t xml:space="preserve"> CEPEX/UFPI</w:t>
      </w:r>
      <w:r w:rsidR="00987EF7" w:rsidRPr="0044458F">
        <w:rPr>
          <w:rFonts w:cstheme="minorHAnsi"/>
          <w:b/>
        </w:rPr>
        <w:t xml:space="preserve"> Nº 177/2012</w:t>
      </w:r>
      <w:r w:rsidR="00987EF7" w:rsidRPr="0044458F">
        <w:rPr>
          <w:rFonts w:cstheme="minorHAnsi"/>
        </w:rPr>
        <w:t xml:space="preserve">, de 05 de novembro de 2012. Dispõe sobre o Regulamento dos Cursos Regulares de Graduação da Universidade Federal do Piauí. Teresina: UFPI, 2012._____. Conselho Universitário. </w:t>
      </w:r>
      <w:r w:rsidR="00987EF7" w:rsidRPr="0044458F">
        <w:rPr>
          <w:rFonts w:cstheme="minorHAnsi"/>
          <w:b/>
        </w:rPr>
        <w:t xml:space="preserve">Resolução nº 032/05, </w:t>
      </w:r>
      <w:r w:rsidR="00987EF7" w:rsidRPr="0044458F">
        <w:rPr>
          <w:rFonts w:cstheme="minorHAnsi"/>
        </w:rPr>
        <w:t>de 10 de outubro de 2005. Estatuto da Universidade Federal do Piauí, 2005.</w:t>
      </w:r>
    </w:p>
    <w:p w:rsidR="00987EF7" w:rsidRPr="0044458F" w:rsidRDefault="000A5FD1" w:rsidP="00BC4102">
      <w:pPr>
        <w:ind w:right="-2"/>
        <w:jc w:val="both"/>
        <w:rPr>
          <w:rFonts w:cstheme="minorHAnsi"/>
        </w:rPr>
      </w:pPr>
      <w:r>
        <w:rPr>
          <w:b/>
          <w:sz w:val="24"/>
          <w:szCs w:val="24"/>
        </w:rPr>
        <w:t>Bibliografia complementar</w:t>
      </w:r>
      <w:r w:rsidR="00987EF7">
        <w:rPr>
          <w:b/>
          <w:sz w:val="24"/>
          <w:szCs w:val="24"/>
        </w:rPr>
        <w:t xml:space="preserve">: </w:t>
      </w:r>
      <w:r w:rsidR="00987EF7" w:rsidRPr="0044458F">
        <w:rPr>
          <w:rFonts w:cstheme="minorHAnsi"/>
        </w:rPr>
        <w:t xml:space="preserve">BRASIL. </w:t>
      </w:r>
      <w:r w:rsidR="00987EF7" w:rsidRPr="0044458F">
        <w:rPr>
          <w:rFonts w:cstheme="minorHAnsi"/>
          <w:b/>
        </w:rPr>
        <w:t xml:space="preserve">Resolução CNE/CES Nº 14, </w:t>
      </w:r>
      <w:r w:rsidR="00987EF7" w:rsidRPr="0044458F">
        <w:rPr>
          <w:rFonts w:cstheme="minorHAnsi"/>
        </w:rPr>
        <w:t>de 13 de março de 2002.</w:t>
      </w:r>
      <w:r w:rsidR="00987EF7" w:rsidRPr="0044458F">
        <w:rPr>
          <w:rFonts w:cstheme="minorHAnsi"/>
          <w:b/>
        </w:rPr>
        <w:t xml:space="preserve"> </w:t>
      </w:r>
      <w:r w:rsidR="00987EF7" w:rsidRPr="0044458F">
        <w:rPr>
          <w:rFonts w:cstheme="minorHAnsi"/>
        </w:rPr>
        <w:t>Dispõe sobre as Diretrizes Curriculares para o curso de Licenciatura em Geografia. Disponível em http://portal.mec.gov.br/cne/arquivos/pdf/2007/rces002_07.pdf&gt;. Acesso em: 10 set. 2017.</w:t>
      </w:r>
    </w:p>
    <w:p w:rsidR="00987EF7" w:rsidRPr="0044458F" w:rsidRDefault="00987EF7" w:rsidP="00BC4102">
      <w:pPr>
        <w:ind w:right="-2"/>
        <w:jc w:val="both"/>
        <w:rPr>
          <w:rFonts w:cstheme="minorHAnsi"/>
          <w:b/>
        </w:rPr>
      </w:pPr>
      <w:r w:rsidRPr="0044458F">
        <w:rPr>
          <w:rFonts w:cstheme="minorHAnsi"/>
        </w:rPr>
        <w:t xml:space="preserve">______. Secretaria de Educação Profissional e Tecnológica. </w:t>
      </w:r>
      <w:proofErr w:type="gramStart"/>
      <w:r w:rsidRPr="0044458F">
        <w:rPr>
          <w:rFonts w:cstheme="minorHAnsi"/>
          <w:b/>
        </w:rPr>
        <w:t>Implementação</w:t>
      </w:r>
      <w:proofErr w:type="gramEnd"/>
      <w:r w:rsidRPr="0044458F">
        <w:rPr>
          <w:rFonts w:cstheme="minorHAnsi"/>
          <w:b/>
        </w:rPr>
        <w:t xml:space="preserve"> das diretrizes curriculares para a educação das relações étnico-raciais e o ensino de história e cultura afro-brasileira e africana na educação profissional e tecnológica</w:t>
      </w:r>
      <w:r w:rsidRPr="0044458F">
        <w:rPr>
          <w:rFonts w:cstheme="minorHAnsi"/>
        </w:rPr>
        <w:t>. Brasília, DF: MEC/SETEC, 2008. UFPI. Conselho de Ensino Pesquisa e Extensão</w:t>
      </w:r>
      <w:r w:rsidRPr="0044458F">
        <w:rPr>
          <w:rFonts w:cstheme="minorHAnsi"/>
          <w:b/>
        </w:rPr>
        <w:t>. Resolução Nº 76/15</w:t>
      </w:r>
      <w:r w:rsidRPr="0044458F">
        <w:rPr>
          <w:rFonts w:cstheme="minorHAnsi"/>
        </w:rPr>
        <w:t>, de 09 de junho de 2015</w:t>
      </w:r>
      <w:r w:rsidRPr="0044458F">
        <w:rPr>
          <w:rFonts w:cstheme="minorHAnsi"/>
          <w:b/>
          <w:i/>
        </w:rPr>
        <w:t>.</w:t>
      </w:r>
      <w:r w:rsidRPr="0044458F">
        <w:rPr>
          <w:rFonts w:cstheme="minorHAnsi"/>
          <w:i/>
        </w:rPr>
        <w:t xml:space="preserve"> </w:t>
      </w:r>
      <w:r w:rsidRPr="0044458F">
        <w:rPr>
          <w:rFonts w:cstheme="minorHAnsi"/>
        </w:rPr>
        <w:t>Regulamenta o programa de monitoria da UFPI, 2015.</w:t>
      </w:r>
      <w:r>
        <w:rPr>
          <w:rFonts w:cstheme="minorHAnsi"/>
        </w:rPr>
        <w:t xml:space="preserve"> </w:t>
      </w:r>
      <w:r w:rsidRPr="0044458F">
        <w:rPr>
          <w:rFonts w:cstheme="minorHAnsi"/>
        </w:rPr>
        <w:t xml:space="preserve">______. </w:t>
      </w:r>
      <w:r w:rsidRPr="0044458F">
        <w:rPr>
          <w:rFonts w:cstheme="minorHAnsi"/>
          <w:b/>
        </w:rPr>
        <w:t>Projeto Pedagógico do Curso de Licenciatura em Geografia - UFPI</w:t>
      </w:r>
      <w:r w:rsidRPr="0044458F">
        <w:rPr>
          <w:rFonts w:cstheme="minorHAnsi"/>
        </w:rPr>
        <w:t>. Teresina, 2007.</w:t>
      </w:r>
      <w:r>
        <w:rPr>
          <w:rFonts w:cstheme="minorHAnsi"/>
        </w:rPr>
        <w:t xml:space="preserve"> </w:t>
      </w:r>
      <w:r w:rsidRPr="0044458F">
        <w:rPr>
          <w:rFonts w:cstheme="minorHAnsi"/>
        </w:rPr>
        <w:t>______</w:t>
      </w:r>
      <w:r w:rsidRPr="0044458F">
        <w:rPr>
          <w:rFonts w:cstheme="minorHAnsi"/>
          <w:b/>
        </w:rPr>
        <w:t xml:space="preserve">. </w:t>
      </w:r>
      <w:r w:rsidRPr="0044458F">
        <w:rPr>
          <w:rFonts w:cstheme="minorHAnsi"/>
        </w:rPr>
        <w:t>Conselho Universitário</w:t>
      </w:r>
      <w:r w:rsidRPr="0044458F">
        <w:rPr>
          <w:rFonts w:cstheme="minorHAnsi"/>
          <w:i/>
        </w:rPr>
        <w:t xml:space="preserve">. </w:t>
      </w:r>
      <w:r w:rsidRPr="0044458F">
        <w:rPr>
          <w:rFonts w:cstheme="minorHAnsi"/>
          <w:b/>
        </w:rPr>
        <w:t>Resolução Nº 21/00</w:t>
      </w:r>
      <w:r w:rsidRPr="0044458F">
        <w:rPr>
          <w:rFonts w:cstheme="minorHAnsi"/>
        </w:rPr>
        <w:t>, de 21 de setembro de 2000. Regimento Geral da UFPI, 2000.</w:t>
      </w:r>
    </w:p>
    <w:p w:rsidR="000A5FD1" w:rsidRDefault="000A5FD1" w:rsidP="000A5FD1">
      <w:pPr>
        <w:jc w:val="both"/>
        <w:rPr>
          <w:sz w:val="24"/>
          <w:szCs w:val="24"/>
        </w:rPr>
      </w:pPr>
    </w:p>
    <w:p w:rsidR="000A5FD1" w:rsidRPr="007548E3" w:rsidRDefault="000A5FD1" w:rsidP="000A5FD1">
      <w:pPr>
        <w:pBdr>
          <w:top w:val="single" w:sz="4" w:space="1" w:color="auto"/>
        </w:pBdr>
        <w:snapToGrid w:val="0"/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0A5FD1" w:rsidRDefault="000A5FD1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0A5FD1" w:rsidRDefault="000A5FD1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0A5FD1" w:rsidRDefault="000A5FD1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8D4B3B" w:rsidRDefault="008D4B3B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Pr="00052A97" w:rsidRDefault="001270C5" w:rsidP="001270C5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1270C5" w:rsidRDefault="001270C5" w:rsidP="001270C5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1270C5" w:rsidRPr="00F71C5D" w:rsidTr="000A5B25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1270C5" w:rsidRPr="00F71C5D" w:rsidRDefault="001270C5" w:rsidP="000A5B25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1270C5" w:rsidRPr="00F71C5D" w:rsidRDefault="001270C5" w:rsidP="000A5B25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1270C5" w:rsidRPr="00F71C5D" w:rsidTr="000A5B25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1270C5" w:rsidRPr="00F71C5D" w:rsidRDefault="001270C5" w:rsidP="000A5B25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1270C5" w:rsidRPr="00F71C5D" w:rsidRDefault="001270C5" w:rsidP="000A5B2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1270C5" w:rsidRPr="00F71C5D" w:rsidRDefault="001270C5" w:rsidP="000A5B25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1270C5" w:rsidRPr="00F71C5D" w:rsidRDefault="001270C5" w:rsidP="000A5B2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1270C5" w:rsidRPr="00F71C5D" w:rsidTr="000A5B25">
        <w:tc>
          <w:tcPr>
            <w:tcW w:w="5529" w:type="dxa"/>
            <w:gridSpan w:val="2"/>
            <w:shd w:val="clear" w:color="auto" w:fill="FFCC00"/>
            <w:vAlign w:val="center"/>
          </w:tcPr>
          <w:p w:rsidR="001270C5" w:rsidRPr="001270C5" w:rsidRDefault="001270C5" w:rsidP="001270C5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vertAlign w:val="superscript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ATIVIDADE CURRICULARES DE EXTENSÃO (ACE)1</w:t>
            </w:r>
            <w:r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1270C5" w:rsidRPr="00AE74C3" w:rsidRDefault="001270C5" w:rsidP="000A5B25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15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1270C5" w:rsidRPr="00AE74C3" w:rsidRDefault="001270C5" w:rsidP="000A5B25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>
              <w:rPr>
                <w:b/>
                <w:sz w:val="20"/>
                <w:szCs w:val="20"/>
              </w:rPr>
              <w:t>1.0.1</w:t>
            </w:r>
          </w:p>
        </w:tc>
      </w:tr>
    </w:tbl>
    <w:p w:rsidR="001270C5" w:rsidRDefault="001270C5" w:rsidP="001270C5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70C5" w:rsidRDefault="001270C5" w:rsidP="001270C5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t>No primeiro período do curso de Geografia do PARFOR/UFPI, as Atividades Curriculares de Extensão (ACE) objetivam auxiliar no apoio didático de nivelamento dos alunos ingressantes. Nesse contexto, busca-se, através da realização de uma oficina de leitura e produção de textos acadêmicos, oferecer respostas inovadoras para estudantes de graduação e professores de todas as áreas do conhecimento que visem enfrentar os desafios inerentes à produção de textos acadêmicos, com base nas contribuições da Linguística Textual e da Análise do Discurso. Dessa forma, o foco da ACE 1 será a Leitura e Produção de Textos.</w:t>
      </w:r>
    </w:p>
    <w:p w:rsidR="001270C5" w:rsidRPr="0044458F" w:rsidRDefault="001270C5" w:rsidP="001270C5">
      <w:pPr>
        <w:jc w:val="both"/>
        <w:rPr>
          <w:rFonts w:cstheme="minorHAnsi"/>
          <w:b/>
        </w:rPr>
      </w:pPr>
    </w:p>
    <w:p w:rsidR="001270C5" w:rsidRDefault="001270C5" w:rsidP="001270C5">
      <w:pPr>
        <w:jc w:val="both"/>
        <w:rPr>
          <w:sz w:val="24"/>
          <w:szCs w:val="24"/>
        </w:rPr>
      </w:pPr>
    </w:p>
    <w:p w:rsidR="001270C5" w:rsidRPr="007548E3" w:rsidRDefault="001270C5" w:rsidP="001270C5">
      <w:pPr>
        <w:pBdr>
          <w:top w:val="single" w:sz="4" w:space="1" w:color="auto"/>
        </w:pBdr>
        <w:snapToGrid w:val="0"/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1270C5" w:rsidRDefault="001270C5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F406F6" w:rsidRPr="00B9608C">
              <w:rPr>
                <w:rFonts w:cstheme="minorHAnsi"/>
                <w:b/>
                <w:sz w:val="20"/>
                <w:szCs w:val="20"/>
              </w:rPr>
              <w:t>INTRODUÇÃO À METODOLOGIA CIENTÍFICA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F406F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F406F6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F406F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F406F6">
              <w:rPr>
                <w:b/>
                <w:sz w:val="20"/>
                <w:szCs w:val="20"/>
              </w:rPr>
              <w:t>4.0.0</w:t>
            </w:r>
          </w:p>
        </w:tc>
      </w:tr>
    </w:tbl>
    <w:p w:rsidR="00F65BF4" w:rsidRDefault="00F65BF4" w:rsidP="00F65BF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F65BF4" w:rsidRDefault="00F65BF4" w:rsidP="00F06A40">
      <w:pPr>
        <w:jc w:val="both"/>
        <w:rPr>
          <w:b/>
          <w:sz w:val="24"/>
          <w:szCs w:val="24"/>
        </w:rPr>
      </w:pPr>
      <w:r w:rsidRPr="007548E3">
        <w:rPr>
          <w:rFonts w:ascii="Calibri" w:eastAsia="Calibri" w:hAnsi="Calibri" w:cs="Times New Roman"/>
          <w:b/>
          <w:sz w:val="24"/>
          <w:szCs w:val="24"/>
        </w:rPr>
        <w:t>Ementa:</w:t>
      </w:r>
      <w:r w:rsidRPr="001F2DBD">
        <w:rPr>
          <w:sz w:val="24"/>
          <w:szCs w:val="24"/>
        </w:rPr>
        <w:t xml:space="preserve"> </w:t>
      </w:r>
      <w:r w:rsidR="00FE4B14" w:rsidRPr="00FE4B14">
        <w:rPr>
          <w:rFonts w:cstheme="minorHAnsi"/>
          <w:shd w:val="clear" w:color="auto" w:fill="DAEEF3" w:themeFill="accent5" w:themeFillTint="33"/>
        </w:rPr>
        <w:t>Metodologia das ciências. Metodologia do estudo. Metodologia de trabalho científico. Método e processo de conhecimento humano. A ciência e a pesquisa científica</w:t>
      </w:r>
      <w:r w:rsidR="00FE4B14" w:rsidRPr="00FE4B14">
        <w:rPr>
          <w:rFonts w:cstheme="minorHAnsi"/>
        </w:rPr>
        <w:t>.</w:t>
      </w:r>
    </w:p>
    <w:p w:rsidR="00F06A40" w:rsidRPr="00B9608C" w:rsidRDefault="00F65BF4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Bibliografia básica: </w:t>
      </w:r>
      <w:r w:rsidR="00F06A40" w:rsidRPr="00B9608C">
        <w:rPr>
          <w:rFonts w:cstheme="minorHAnsi"/>
        </w:rPr>
        <w:t xml:space="preserve">ARANHA, Maria Lúcia de Arruda. MARTINS, Maria Helena Pires. </w:t>
      </w:r>
      <w:r w:rsidR="00F06A40" w:rsidRPr="00B9608C">
        <w:rPr>
          <w:rFonts w:cstheme="minorHAnsi"/>
          <w:b/>
          <w:bCs/>
        </w:rPr>
        <w:t>Filosofando</w:t>
      </w:r>
      <w:r w:rsidR="00F06A40" w:rsidRPr="00B9608C">
        <w:rPr>
          <w:rFonts w:cstheme="minorHAnsi"/>
        </w:rPr>
        <w:t xml:space="preserve">: introdução á filosofia. São Paulo, Moderna, 1986. CARVALHO, Maria Cecilia M. de (Org.). </w:t>
      </w:r>
      <w:r w:rsidR="00F06A40" w:rsidRPr="00B9608C">
        <w:rPr>
          <w:rFonts w:cstheme="minorHAnsi"/>
          <w:b/>
          <w:bCs/>
        </w:rPr>
        <w:t>Construindo o saber</w:t>
      </w:r>
      <w:r w:rsidR="00F06A40" w:rsidRPr="00B9608C">
        <w:rPr>
          <w:rFonts w:cstheme="minorHAnsi"/>
        </w:rPr>
        <w:t xml:space="preserve">: técnicas de metodologia científica. Campinas, Papirus, 1998. </w:t>
      </w:r>
      <w:r w:rsidR="00BC4102">
        <w:rPr>
          <w:rFonts w:cstheme="minorHAnsi"/>
        </w:rPr>
        <w:t xml:space="preserve"> </w:t>
      </w:r>
    </w:p>
    <w:p w:rsidR="00F06A40" w:rsidRPr="00B9608C" w:rsidRDefault="00F06A40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</w:rPr>
      </w:pPr>
      <w:r w:rsidRPr="00B9608C">
        <w:rPr>
          <w:rFonts w:cstheme="minorHAnsi"/>
        </w:rPr>
        <w:t xml:space="preserve">CERVO, Amado Luiz e BERVIAN, Pedro Alcino. </w:t>
      </w:r>
      <w:r w:rsidRPr="00B9608C">
        <w:rPr>
          <w:rFonts w:cstheme="minorHAnsi"/>
          <w:b/>
          <w:bCs/>
        </w:rPr>
        <w:t>Metodologia científica</w:t>
      </w:r>
      <w:r w:rsidRPr="00B9608C">
        <w:rPr>
          <w:rFonts w:cstheme="minorHAnsi"/>
        </w:rPr>
        <w:t>: para o uso</w:t>
      </w:r>
      <w:r w:rsidRPr="00B9608C">
        <w:rPr>
          <w:rFonts w:cstheme="minorHAnsi"/>
        </w:rPr>
        <w:br/>
        <w:t xml:space="preserve">dos estudantes universitários. </w:t>
      </w:r>
      <w:proofErr w:type="gramStart"/>
      <w:r w:rsidRPr="00B9608C">
        <w:rPr>
          <w:rFonts w:cstheme="minorHAnsi"/>
        </w:rPr>
        <w:t>3</w:t>
      </w:r>
      <w:proofErr w:type="gramEnd"/>
      <w:r w:rsidRPr="00B9608C">
        <w:rPr>
          <w:rFonts w:cstheme="minorHAnsi"/>
        </w:rPr>
        <w:t xml:space="preserve"> ed. São Paulo: Mc-</w:t>
      </w:r>
      <w:proofErr w:type="spellStart"/>
      <w:r w:rsidRPr="00B9608C">
        <w:rPr>
          <w:rFonts w:cstheme="minorHAnsi"/>
        </w:rPr>
        <w:t>Craw</w:t>
      </w:r>
      <w:proofErr w:type="spellEnd"/>
      <w:r w:rsidRPr="00B9608C">
        <w:rPr>
          <w:rFonts w:cstheme="minorHAnsi"/>
        </w:rPr>
        <w:t>-</w:t>
      </w:r>
      <w:proofErr w:type="spellStart"/>
      <w:r w:rsidRPr="00B9608C">
        <w:rPr>
          <w:rFonts w:cstheme="minorHAnsi"/>
        </w:rPr>
        <w:t>Hiil</w:t>
      </w:r>
      <w:proofErr w:type="spellEnd"/>
      <w:r w:rsidRPr="00B9608C">
        <w:rPr>
          <w:rFonts w:cstheme="minorHAnsi"/>
        </w:rPr>
        <w:t xml:space="preserve"> do Brasil, 1993. </w:t>
      </w:r>
    </w:p>
    <w:p w:rsidR="00F06A40" w:rsidRPr="00EA5DA8" w:rsidRDefault="00F65BF4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Bibliografia complementar: </w:t>
      </w:r>
      <w:r w:rsidR="00F06A40" w:rsidRPr="00EA5DA8">
        <w:rPr>
          <w:rFonts w:cstheme="minorHAnsi"/>
        </w:rPr>
        <w:t xml:space="preserve">CHALMERS, Alan F. </w:t>
      </w:r>
      <w:r w:rsidR="00F06A40" w:rsidRPr="00EA5DA8">
        <w:rPr>
          <w:rFonts w:cstheme="minorHAnsi"/>
          <w:b/>
          <w:bCs/>
        </w:rPr>
        <w:t xml:space="preserve">O que é ciência afinal? </w:t>
      </w:r>
      <w:r w:rsidR="00F06A40" w:rsidRPr="00EA5DA8">
        <w:rPr>
          <w:rFonts w:cstheme="minorHAnsi"/>
        </w:rPr>
        <w:t xml:space="preserve">São Paulo: Brasilienses, 1993. </w:t>
      </w:r>
    </w:p>
    <w:p w:rsidR="00F06A40" w:rsidRPr="00EA5DA8" w:rsidRDefault="00F06A40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</w:rPr>
      </w:pPr>
      <w:r w:rsidRPr="00EA5DA8">
        <w:rPr>
          <w:rFonts w:cstheme="minorHAnsi"/>
        </w:rPr>
        <w:t xml:space="preserve">HUHINE. Leda Miranda (Org.) </w:t>
      </w:r>
      <w:r w:rsidRPr="00EA5DA8">
        <w:rPr>
          <w:rFonts w:cstheme="minorHAnsi"/>
          <w:b/>
          <w:bCs/>
        </w:rPr>
        <w:t>Metodologia Científica</w:t>
      </w:r>
      <w:r w:rsidRPr="00EA5DA8">
        <w:rPr>
          <w:rFonts w:cstheme="minorHAnsi"/>
        </w:rPr>
        <w:t xml:space="preserve">: caderno de textos e técnicas, </w:t>
      </w:r>
      <w:proofErr w:type="gramStart"/>
      <w:r w:rsidRPr="00EA5DA8">
        <w:rPr>
          <w:rFonts w:cstheme="minorHAnsi"/>
        </w:rPr>
        <w:t>2</w:t>
      </w:r>
      <w:proofErr w:type="gramEnd"/>
      <w:r w:rsidRPr="00EA5DA8">
        <w:rPr>
          <w:rFonts w:cstheme="minorHAnsi"/>
        </w:rPr>
        <w:t xml:space="preserve">. </w:t>
      </w:r>
      <w:proofErr w:type="gramStart"/>
      <w:r w:rsidRPr="00EA5DA8">
        <w:rPr>
          <w:rFonts w:cstheme="minorHAnsi"/>
        </w:rPr>
        <w:t>ed.</w:t>
      </w:r>
      <w:proofErr w:type="gramEnd"/>
      <w:r w:rsidRPr="00EA5DA8">
        <w:rPr>
          <w:rFonts w:cstheme="minorHAnsi"/>
        </w:rPr>
        <w:t xml:space="preserve"> Rio de Janeiro, Agir, 1988.</w:t>
      </w:r>
    </w:p>
    <w:p w:rsidR="00F06A40" w:rsidRPr="00EA5DA8" w:rsidRDefault="00F06A40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</w:rPr>
      </w:pPr>
      <w:r w:rsidRPr="00EA5DA8">
        <w:rPr>
          <w:rFonts w:cstheme="minorHAnsi"/>
        </w:rPr>
        <w:t xml:space="preserve">KOCHE, José Carlos. </w:t>
      </w:r>
      <w:r w:rsidRPr="00EA5DA8">
        <w:rPr>
          <w:rFonts w:cstheme="minorHAnsi"/>
          <w:b/>
          <w:bCs/>
        </w:rPr>
        <w:t xml:space="preserve">Fundamentos de Metodologia Científica </w:t>
      </w:r>
      <w:r w:rsidRPr="00EA5DA8">
        <w:rPr>
          <w:rFonts w:cstheme="minorHAnsi"/>
        </w:rPr>
        <w:t xml:space="preserve">12 ed. </w:t>
      </w:r>
      <w:proofErr w:type="spellStart"/>
      <w:r w:rsidRPr="00EA5DA8">
        <w:rPr>
          <w:rFonts w:cstheme="minorHAnsi"/>
        </w:rPr>
        <w:t>Amp</w:t>
      </w:r>
      <w:proofErr w:type="spellEnd"/>
      <w:proofErr w:type="gramStart"/>
      <w:r w:rsidRPr="00EA5DA8">
        <w:rPr>
          <w:rFonts w:cstheme="minorHAnsi"/>
        </w:rPr>
        <w:t>.,</w:t>
      </w:r>
      <w:proofErr w:type="gramEnd"/>
      <w:r w:rsidRPr="00EA5DA8">
        <w:rPr>
          <w:rFonts w:cstheme="minorHAnsi"/>
        </w:rPr>
        <w:t xml:space="preserve"> Porto Alegre, Vozes: 1988.</w:t>
      </w:r>
    </w:p>
    <w:p w:rsidR="00F06A40" w:rsidRPr="00EA5DA8" w:rsidRDefault="00F06A40" w:rsidP="00BC4102">
      <w:pPr>
        <w:pStyle w:val="Recuodecorpodetexto21"/>
        <w:spacing w:after="0" w:line="276" w:lineRule="auto"/>
        <w:ind w:left="0" w:right="-2"/>
        <w:jc w:val="both"/>
        <w:rPr>
          <w:rFonts w:asciiTheme="minorHAnsi" w:hAnsiTheme="minorHAnsi" w:cstheme="minorHAnsi"/>
          <w:sz w:val="22"/>
          <w:szCs w:val="22"/>
        </w:rPr>
      </w:pPr>
      <w:r w:rsidRPr="00EA5DA8">
        <w:rPr>
          <w:rFonts w:asciiTheme="minorHAnsi" w:hAnsiTheme="minorHAnsi" w:cstheme="minorHAnsi"/>
          <w:sz w:val="22"/>
          <w:szCs w:val="22"/>
        </w:rPr>
        <w:t xml:space="preserve">LAKATOS, Eva M.; MARCONI, Marina de A. </w:t>
      </w:r>
      <w:r w:rsidRPr="00EA5DA8">
        <w:rPr>
          <w:rFonts w:asciiTheme="minorHAnsi" w:hAnsiTheme="minorHAnsi" w:cstheme="minorHAnsi"/>
          <w:b/>
          <w:sz w:val="22"/>
          <w:szCs w:val="22"/>
        </w:rPr>
        <w:t>Fundamentos de Metodologia Científica</w:t>
      </w:r>
      <w:r w:rsidRPr="00EA5DA8">
        <w:rPr>
          <w:rFonts w:asciiTheme="minorHAnsi" w:hAnsiTheme="minorHAnsi" w:cstheme="minorHAnsi"/>
          <w:sz w:val="22"/>
          <w:szCs w:val="22"/>
        </w:rPr>
        <w:t xml:space="preserve">. 3. </w:t>
      </w:r>
      <w:proofErr w:type="gramStart"/>
      <w:r w:rsidRPr="00EA5DA8">
        <w:rPr>
          <w:rFonts w:asciiTheme="minorHAnsi" w:hAnsiTheme="minorHAnsi" w:cstheme="minorHAnsi"/>
          <w:sz w:val="22"/>
          <w:szCs w:val="22"/>
        </w:rPr>
        <w:t>ed.</w:t>
      </w:r>
      <w:proofErr w:type="gramEnd"/>
      <w:r w:rsidRPr="00EA5DA8">
        <w:rPr>
          <w:rFonts w:asciiTheme="minorHAnsi" w:hAnsiTheme="minorHAnsi" w:cstheme="minorHAnsi"/>
          <w:sz w:val="22"/>
          <w:szCs w:val="22"/>
        </w:rPr>
        <w:t xml:space="preserve"> São Paulo: Atlas, 1991. </w:t>
      </w:r>
    </w:p>
    <w:p w:rsidR="00F06A40" w:rsidRPr="00EA5DA8" w:rsidRDefault="00F06A40" w:rsidP="00BC4102">
      <w:pPr>
        <w:ind w:right="-2"/>
        <w:jc w:val="both"/>
        <w:rPr>
          <w:rFonts w:cstheme="minorHAnsi"/>
        </w:rPr>
      </w:pPr>
      <w:r w:rsidRPr="00EA5DA8">
        <w:rPr>
          <w:rFonts w:cstheme="minorHAnsi"/>
        </w:rPr>
        <w:t xml:space="preserve">SANTOS, </w:t>
      </w:r>
      <w:proofErr w:type="spellStart"/>
      <w:r w:rsidRPr="00EA5DA8">
        <w:rPr>
          <w:rFonts w:cstheme="minorHAnsi"/>
        </w:rPr>
        <w:t>Antonio</w:t>
      </w:r>
      <w:proofErr w:type="spellEnd"/>
      <w:r w:rsidRPr="00EA5DA8">
        <w:rPr>
          <w:rFonts w:cstheme="minorHAnsi"/>
        </w:rPr>
        <w:t xml:space="preserve"> </w:t>
      </w:r>
      <w:proofErr w:type="gramStart"/>
      <w:r w:rsidRPr="00EA5DA8">
        <w:rPr>
          <w:rFonts w:cstheme="minorHAnsi"/>
        </w:rPr>
        <w:t>R.</w:t>
      </w:r>
      <w:proofErr w:type="gramEnd"/>
      <w:r w:rsidRPr="00EA5DA8">
        <w:rPr>
          <w:rFonts w:cstheme="minorHAnsi"/>
        </w:rPr>
        <w:t xml:space="preserve"> dos.</w:t>
      </w:r>
      <w:r w:rsidRPr="00EA5DA8">
        <w:rPr>
          <w:rFonts w:cstheme="minorHAnsi"/>
          <w:i/>
          <w:iCs/>
        </w:rPr>
        <w:t xml:space="preserve"> </w:t>
      </w:r>
      <w:r w:rsidRPr="00EA5DA8">
        <w:rPr>
          <w:rFonts w:cstheme="minorHAnsi"/>
          <w:b/>
          <w:iCs/>
        </w:rPr>
        <w:t>Metodologia Científica</w:t>
      </w:r>
      <w:r w:rsidRPr="00EA5DA8">
        <w:rPr>
          <w:rFonts w:cstheme="minorHAnsi"/>
        </w:rPr>
        <w:t xml:space="preserve">: a construção do conhecimento. 2. </w:t>
      </w:r>
      <w:proofErr w:type="gramStart"/>
      <w:r w:rsidRPr="00EA5DA8">
        <w:rPr>
          <w:rFonts w:cstheme="minorHAnsi"/>
        </w:rPr>
        <w:t>ed.</w:t>
      </w:r>
      <w:proofErr w:type="gramEnd"/>
      <w:r w:rsidRPr="00EA5DA8">
        <w:rPr>
          <w:rFonts w:cstheme="minorHAnsi"/>
        </w:rPr>
        <w:t xml:space="preserve"> Rio de Janeiro: DP&amp;A Editora, 1999. </w:t>
      </w:r>
    </w:p>
    <w:p w:rsidR="00F65BF4" w:rsidRPr="0044458F" w:rsidRDefault="00F65BF4" w:rsidP="00F06A40">
      <w:pPr>
        <w:ind w:right="-568"/>
        <w:jc w:val="both"/>
        <w:rPr>
          <w:rFonts w:cstheme="minorHAnsi"/>
          <w:b/>
        </w:rPr>
      </w:pPr>
    </w:p>
    <w:p w:rsidR="00F65BF4" w:rsidRDefault="00F65BF4" w:rsidP="00F65BF4">
      <w:pPr>
        <w:jc w:val="both"/>
        <w:rPr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162378" w:rsidRPr="00EA5DA8">
              <w:rPr>
                <w:rFonts w:cstheme="minorHAnsi"/>
                <w:b/>
                <w:bCs/>
                <w:sz w:val="20"/>
                <w:szCs w:val="20"/>
              </w:rPr>
              <w:t>HISTÓRIA DA GEOGRAFIA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16237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162378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162378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162378">
              <w:rPr>
                <w:b/>
                <w:sz w:val="20"/>
                <w:szCs w:val="20"/>
              </w:rPr>
              <w:t>4.0.0</w:t>
            </w:r>
          </w:p>
        </w:tc>
      </w:tr>
    </w:tbl>
    <w:p w:rsidR="00F65BF4" w:rsidRDefault="00F65BF4" w:rsidP="00F65BF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162378" w:rsidRPr="00162378" w:rsidRDefault="00F65BF4" w:rsidP="00BC4102">
      <w:pPr>
        <w:ind w:right="-2"/>
        <w:jc w:val="both"/>
        <w:rPr>
          <w:rFonts w:cstheme="minorHAnsi"/>
        </w:rPr>
      </w:pPr>
      <w:r w:rsidRPr="00162378">
        <w:rPr>
          <w:rFonts w:ascii="Calibri" w:eastAsia="Calibri" w:hAnsi="Calibri" w:cs="Times New Roman"/>
          <w:b/>
          <w:sz w:val="24"/>
          <w:szCs w:val="24"/>
        </w:rPr>
        <w:t>Ementa:</w:t>
      </w:r>
      <w:r w:rsidRPr="00162378">
        <w:rPr>
          <w:sz w:val="24"/>
          <w:szCs w:val="24"/>
        </w:rPr>
        <w:t xml:space="preserve"> </w:t>
      </w:r>
      <w:r w:rsidR="00162378" w:rsidRPr="00162378">
        <w:rPr>
          <w:rFonts w:cstheme="minorHAnsi"/>
          <w:shd w:val="clear" w:color="auto" w:fill="DAEEF3" w:themeFill="accent5" w:themeFillTint="33"/>
        </w:rPr>
        <w:t>Aspectos históricos do conhecimento geográfico. Correntes do pensamento geográfico. A consolidação da Geografia como ciência moderna e a constituição das disciplinas geográficas. A Geografia e perspectivas</w:t>
      </w:r>
      <w:r w:rsidR="00162378" w:rsidRPr="00162378">
        <w:rPr>
          <w:rFonts w:cstheme="minorHAnsi"/>
        </w:rPr>
        <w:t>.</w:t>
      </w:r>
    </w:p>
    <w:p w:rsidR="00162378" w:rsidRPr="00162378" w:rsidRDefault="00162378" w:rsidP="00BC4102">
      <w:pPr>
        <w:shd w:val="clear" w:color="auto" w:fill="DAEEF3" w:themeFill="accent5" w:themeFillTint="33"/>
        <w:ind w:right="-2"/>
        <w:jc w:val="both"/>
        <w:rPr>
          <w:rFonts w:cstheme="minorHAnsi"/>
        </w:rPr>
      </w:pPr>
    </w:p>
    <w:p w:rsidR="00162378" w:rsidRPr="00EA5DA8" w:rsidRDefault="00F65BF4" w:rsidP="00BC4102">
      <w:pPr>
        <w:ind w:right="-2"/>
        <w:jc w:val="both"/>
        <w:rPr>
          <w:rFonts w:cstheme="minorHAnsi"/>
          <w:bCs/>
        </w:rPr>
      </w:pPr>
      <w:r>
        <w:rPr>
          <w:b/>
          <w:sz w:val="24"/>
          <w:szCs w:val="24"/>
        </w:rPr>
        <w:t xml:space="preserve">Bibliografia básica: </w:t>
      </w:r>
      <w:r w:rsidR="00162378" w:rsidRPr="00EA5DA8">
        <w:rPr>
          <w:rFonts w:cstheme="minorHAnsi"/>
          <w:bCs/>
        </w:rPr>
        <w:t xml:space="preserve">MORAES, Antônio Carlos Robert. </w:t>
      </w:r>
      <w:r w:rsidR="00162378" w:rsidRPr="00EA5DA8">
        <w:rPr>
          <w:rFonts w:cstheme="minorHAnsi"/>
          <w:b/>
          <w:bCs/>
        </w:rPr>
        <w:t>A gênese da geografia moderna.</w:t>
      </w:r>
      <w:r w:rsidR="00162378" w:rsidRPr="00EA5DA8">
        <w:rPr>
          <w:rFonts w:cstheme="minorHAnsi"/>
          <w:bCs/>
        </w:rPr>
        <w:t xml:space="preserve"> São Paulo: </w:t>
      </w:r>
      <w:proofErr w:type="spellStart"/>
      <w:r w:rsidR="00162378" w:rsidRPr="00EA5DA8">
        <w:rPr>
          <w:rFonts w:cstheme="minorHAnsi"/>
          <w:bCs/>
        </w:rPr>
        <w:t>Hucitec</w:t>
      </w:r>
      <w:proofErr w:type="spellEnd"/>
      <w:r w:rsidR="00162378" w:rsidRPr="00EA5DA8">
        <w:rPr>
          <w:rFonts w:cstheme="minorHAnsi"/>
          <w:bCs/>
        </w:rPr>
        <w:t>, 1989.</w:t>
      </w:r>
    </w:p>
    <w:p w:rsidR="00162378" w:rsidRPr="00EA5DA8" w:rsidRDefault="00162378" w:rsidP="00BC4102">
      <w:pPr>
        <w:ind w:right="-2"/>
        <w:jc w:val="both"/>
        <w:rPr>
          <w:rFonts w:cstheme="minorHAnsi"/>
        </w:rPr>
      </w:pPr>
      <w:r w:rsidRPr="00EA5DA8">
        <w:rPr>
          <w:rFonts w:cstheme="minorHAnsi"/>
          <w:bCs/>
        </w:rPr>
        <w:t xml:space="preserve">GOMES, Paulo Cesar da Costa. </w:t>
      </w:r>
      <w:r w:rsidRPr="00EA5DA8">
        <w:rPr>
          <w:rFonts w:cstheme="minorHAnsi"/>
          <w:b/>
          <w:bCs/>
        </w:rPr>
        <w:t>Geografia e Modernidade.</w:t>
      </w:r>
      <w:r w:rsidRPr="00EA5DA8">
        <w:rPr>
          <w:rFonts w:cstheme="minorHAnsi"/>
          <w:bCs/>
        </w:rPr>
        <w:t xml:space="preserve"> Rio de Janeiro: Bertrand Brasil, 1996. Parte 2.</w:t>
      </w:r>
      <w:r>
        <w:rPr>
          <w:rFonts w:cstheme="minorHAnsi"/>
          <w:bCs/>
        </w:rPr>
        <w:t xml:space="preserve"> </w:t>
      </w:r>
      <w:r w:rsidRPr="00EA5DA8">
        <w:rPr>
          <w:rFonts w:cstheme="minorHAnsi"/>
          <w:bCs/>
        </w:rPr>
        <w:t xml:space="preserve">SANTOS, Milton. </w:t>
      </w:r>
      <w:r w:rsidRPr="00EA5DA8">
        <w:rPr>
          <w:rFonts w:cstheme="minorHAnsi"/>
          <w:b/>
          <w:bCs/>
        </w:rPr>
        <w:t>A natureza do Espaço</w:t>
      </w:r>
      <w:r w:rsidRPr="00EA5DA8">
        <w:rPr>
          <w:rFonts w:cstheme="minorHAnsi"/>
          <w:bCs/>
        </w:rPr>
        <w:t xml:space="preserve">: técnica e tempo, Razão e Emoção. 4. </w:t>
      </w:r>
      <w:proofErr w:type="gramStart"/>
      <w:r w:rsidRPr="00EA5DA8">
        <w:rPr>
          <w:rFonts w:cstheme="minorHAnsi"/>
          <w:bCs/>
        </w:rPr>
        <w:t>ed.</w:t>
      </w:r>
      <w:proofErr w:type="gramEnd"/>
      <w:r w:rsidRPr="00EA5DA8">
        <w:rPr>
          <w:rFonts w:cstheme="minorHAnsi"/>
          <w:bCs/>
        </w:rPr>
        <w:t xml:space="preserve"> reimpressão. São Paulo: Editora da Universidade de São Paulo, 2008.</w:t>
      </w:r>
    </w:p>
    <w:p w:rsidR="00F65BF4" w:rsidRDefault="00F65BF4" w:rsidP="00BC4102">
      <w:pPr>
        <w:ind w:right="-2"/>
        <w:jc w:val="both"/>
        <w:rPr>
          <w:b/>
          <w:sz w:val="24"/>
          <w:szCs w:val="24"/>
        </w:rPr>
      </w:pPr>
    </w:p>
    <w:p w:rsidR="00162378" w:rsidRPr="00EA5DA8" w:rsidRDefault="00F65BF4" w:rsidP="00BC4102">
      <w:pPr>
        <w:ind w:right="-2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Bibliografia complementar: </w:t>
      </w:r>
      <w:r w:rsidR="00162378" w:rsidRPr="00EA5DA8">
        <w:rPr>
          <w:rFonts w:cstheme="minorHAnsi"/>
          <w:bCs/>
        </w:rPr>
        <w:t xml:space="preserve">CAVALCANTI, Agostinho Paula Brito; VIADANA, Alder Guilherme. Fundamentos históricos da Geografia: contribuições do pensamento filosófico na Grécia antiga. In: DEFFONTAINES, Pierre. Posições da geografia Humana – Porque Geografia Humana? Tradução de Amarante </w:t>
      </w:r>
      <w:proofErr w:type="spellStart"/>
      <w:r w:rsidR="00162378" w:rsidRPr="00EA5DA8">
        <w:rPr>
          <w:rFonts w:cstheme="minorHAnsi"/>
          <w:bCs/>
        </w:rPr>
        <w:t>Romariz</w:t>
      </w:r>
      <w:proofErr w:type="spellEnd"/>
      <w:r w:rsidR="00162378" w:rsidRPr="00EA5DA8">
        <w:rPr>
          <w:rFonts w:cstheme="minorHAnsi"/>
          <w:bCs/>
        </w:rPr>
        <w:t xml:space="preserve">. </w:t>
      </w:r>
      <w:r w:rsidR="00162378" w:rsidRPr="00EA5DA8">
        <w:rPr>
          <w:rFonts w:cstheme="minorHAnsi"/>
          <w:b/>
          <w:bCs/>
        </w:rPr>
        <w:t>Boletim Paulista de Geografia,</w:t>
      </w:r>
      <w:r w:rsidR="00162378" w:rsidRPr="00EA5DA8">
        <w:rPr>
          <w:rFonts w:cstheme="minorHAnsi"/>
          <w:bCs/>
        </w:rPr>
        <w:t xml:space="preserve"> n. 32, jul. 1959.</w:t>
      </w:r>
      <w:r w:rsidR="00162378">
        <w:rPr>
          <w:rFonts w:cstheme="minorHAnsi"/>
          <w:bCs/>
        </w:rPr>
        <w:t xml:space="preserve"> </w:t>
      </w:r>
      <w:r w:rsidR="00162378" w:rsidRPr="00EA5DA8">
        <w:rPr>
          <w:rFonts w:cstheme="minorHAnsi"/>
        </w:rPr>
        <w:t xml:space="preserve">DAVIS, William </w:t>
      </w:r>
      <w:proofErr w:type="spellStart"/>
      <w:r w:rsidR="00162378" w:rsidRPr="00EA5DA8">
        <w:rPr>
          <w:rFonts w:cstheme="minorHAnsi"/>
        </w:rPr>
        <w:t>Moris</w:t>
      </w:r>
      <w:proofErr w:type="spellEnd"/>
      <w:r w:rsidR="00162378" w:rsidRPr="00EA5DA8">
        <w:rPr>
          <w:rFonts w:cstheme="minorHAnsi"/>
        </w:rPr>
        <w:t xml:space="preserve">. O Ciclo Geográfico. Tradução de </w:t>
      </w:r>
      <w:proofErr w:type="spellStart"/>
      <w:r w:rsidR="00162378" w:rsidRPr="00EA5DA8">
        <w:rPr>
          <w:rFonts w:cstheme="minorHAnsi"/>
        </w:rPr>
        <w:t>Vancil</w:t>
      </w:r>
      <w:proofErr w:type="spellEnd"/>
      <w:r w:rsidR="00162378" w:rsidRPr="00EA5DA8">
        <w:rPr>
          <w:rFonts w:cstheme="minorHAnsi"/>
        </w:rPr>
        <w:t xml:space="preserve"> Cardoso Cabral e Fernanda Aparecida </w:t>
      </w:r>
      <w:proofErr w:type="spellStart"/>
      <w:r w:rsidR="00162378" w:rsidRPr="00EA5DA8">
        <w:rPr>
          <w:rFonts w:cstheme="minorHAnsi"/>
        </w:rPr>
        <w:t>Leonardi</w:t>
      </w:r>
      <w:proofErr w:type="spellEnd"/>
      <w:r w:rsidR="00162378" w:rsidRPr="00EA5DA8">
        <w:rPr>
          <w:rFonts w:cstheme="minorHAnsi"/>
        </w:rPr>
        <w:t xml:space="preserve">. </w:t>
      </w:r>
      <w:r w:rsidR="00162378" w:rsidRPr="00EA5DA8">
        <w:rPr>
          <w:rFonts w:cstheme="minorHAnsi"/>
          <w:b/>
        </w:rPr>
        <w:t>Boletim Campineiro de Geografia</w:t>
      </w:r>
      <w:r w:rsidR="00162378" w:rsidRPr="00EA5DA8">
        <w:rPr>
          <w:rFonts w:cstheme="minorHAnsi"/>
        </w:rPr>
        <w:t>, Campinas, SP, v. 3, n. 1, p. 139-166, 2013.</w:t>
      </w:r>
      <w:r w:rsidR="00162378">
        <w:rPr>
          <w:rFonts w:cstheme="minorHAnsi"/>
        </w:rPr>
        <w:t xml:space="preserve"> </w:t>
      </w:r>
      <w:r w:rsidR="00162378" w:rsidRPr="00EA5DA8">
        <w:rPr>
          <w:rFonts w:cstheme="minorHAnsi"/>
          <w:bCs/>
        </w:rPr>
        <w:t xml:space="preserve">GODOY, Paulo </w:t>
      </w:r>
      <w:proofErr w:type="gramStart"/>
      <w:r w:rsidR="00162378" w:rsidRPr="00EA5DA8">
        <w:rPr>
          <w:rFonts w:cstheme="minorHAnsi"/>
          <w:bCs/>
        </w:rPr>
        <w:t>R.</w:t>
      </w:r>
      <w:proofErr w:type="gramEnd"/>
      <w:r w:rsidR="00162378" w:rsidRPr="00EA5DA8">
        <w:rPr>
          <w:rFonts w:cstheme="minorHAnsi"/>
          <w:bCs/>
        </w:rPr>
        <w:t xml:space="preserve"> Teixeira de (Org.). </w:t>
      </w:r>
      <w:r w:rsidR="00162378" w:rsidRPr="00EA5DA8">
        <w:rPr>
          <w:rFonts w:cstheme="minorHAnsi"/>
          <w:b/>
          <w:bCs/>
        </w:rPr>
        <w:t xml:space="preserve">História do pensamento geográfico e epistemologia em geografia. </w:t>
      </w:r>
      <w:r w:rsidR="00162378" w:rsidRPr="00EA5DA8">
        <w:rPr>
          <w:rFonts w:cstheme="minorHAnsi"/>
          <w:bCs/>
        </w:rPr>
        <w:t>São Paulo: Cultura Acadêmica, 2010.</w:t>
      </w:r>
      <w:r w:rsidR="00BC4102">
        <w:rPr>
          <w:rFonts w:cstheme="minorHAnsi"/>
          <w:bCs/>
        </w:rPr>
        <w:t xml:space="preserve"> </w:t>
      </w:r>
      <w:r w:rsidR="00162378" w:rsidRPr="00EA5DA8">
        <w:rPr>
          <w:rFonts w:cstheme="minorHAnsi"/>
          <w:bCs/>
        </w:rPr>
        <w:t xml:space="preserve">MOREIRA, Ruy. </w:t>
      </w:r>
      <w:r w:rsidR="00162378" w:rsidRPr="00EA5DA8">
        <w:rPr>
          <w:rFonts w:cstheme="minorHAnsi"/>
          <w:b/>
          <w:bCs/>
        </w:rPr>
        <w:t xml:space="preserve">O pensamento geográfico brasileiro: </w:t>
      </w:r>
      <w:r w:rsidR="00162378" w:rsidRPr="00EA5DA8">
        <w:rPr>
          <w:rFonts w:cstheme="minorHAnsi"/>
          <w:bCs/>
        </w:rPr>
        <w:t>as matrizes da renovação. São Paulo: Contexto, 2010. (v. 2).</w:t>
      </w:r>
      <w:r w:rsidR="00BC4102">
        <w:rPr>
          <w:rFonts w:cstheme="minorHAnsi"/>
          <w:bCs/>
        </w:rPr>
        <w:t xml:space="preserve"> </w:t>
      </w:r>
      <w:r w:rsidR="00162378" w:rsidRPr="00EA5DA8">
        <w:rPr>
          <w:rFonts w:cstheme="minorHAnsi"/>
          <w:bCs/>
        </w:rPr>
        <w:t xml:space="preserve">SUERTEGARAY, Dirce Maria Antunes. Espaço Geográfico: interface natureza e sociedade. </w:t>
      </w:r>
      <w:proofErr w:type="spellStart"/>
      <w:r w:rsidR="00162378" w:rsidRPr="00EA5DA8">
        <w:rPr>
          <w:rFonts w:cstheme="minorHAnsi"/>
          <w:b/>
          <w:bCs/>
        </w:rPr>
        <w:t>Geosul</w:t>
      </w:r>
      <w:proofErr w:type="spellEnd"/>
      <w:r w:rsidR="00162378" w:rsidRPr="00EA5DA8">
        <w:rPr>
          <w:rFonts w:cstheme="minorHAnsi"/>
          <w:b/>
          <w:bCs/>
        </w:rPr>
        <w:t>,</w:t>
      </w:r>
      <w:r w:rsidR="00162378" w:rsidRPr="00EA5DA8">
        <w:rPr>
          <w:rFonts w:cstheme="minorHAnsi"/>
          <w:bCs/>
        </w:rPr>
        <w:t xml:space="preserve"> Florianópolis, v. 18, n.35, p. 43-53, </w:t>
      </w:r>
      <w:proofErr w:type="spellStart"/>
      <w:r w:rsidR="00162378" w:rsidRPr="00EA5DA8">
        <w:rPr>
          <w:rFonts w:cstheme="minorHAnsi"/>
          <w:bCs/>
        </w:rPr>
        <w:t>jan</w:t>
      </w:r>
      <w:proofErr w:type="spellEnd"/>
      <w:r w:rsidR="00162378" w:rsidRPr="00EA5DA8">
        <w:rPr>
          <w:rFonts w:cstheme="minorHAnsi"/>
          <w:bCs/>
        </w:rPr>
        <w:t>/jun. 2003.</w:t>
      </w:r>
    </w:p>
    <w:p w:rsidR="00F65BF4" w:rsidRPr="0044458F" w:rsidRDefault="00F65BF4" w:rsidP="00BC4102">
      <w:pPr>
        <w:ind w:right="-568"/>
        <w:rPr>
          <w:rFonts w:cstheme="minorHAnsi"/>
          <w:b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6E1538" w:rsidRPr="00EA5DA8">
              <w:rPr>
                <w:rFonts w:cstheme="minorHAnsi"/>
                <w:b/>
                <w:bCs/>
                <w:sz w:val="20"/>
                <w:szCs w:val="20"/>
              </w:rPr>
              <w:t>FILOSOFIA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6E1538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</w:t>
            </w:r>
            <w:proofErr w:type="gramStart"/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>HORÁRIA:</w:t>
            </w:r>
            <w:proofErr w:type="gramEnd"/>
            <w:r w:rsidR="006E1538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6E1538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6E1538">
              <w:rPr>
                <w:b/>
                <w:sz w:val="20"/>
                <w:szCs w:val="20"/>
              </w:rPr>
              <w:t>4.0.0</w:t>
            </w:r>
          </w:p>
        </w:tc>
      </w:tr>
    </w:tbl>
    <w:p w:rsidR="00F65BF4" w:rsidRDefault="00F65BF4" w:rsidP="00F65BF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F65BF4" w:rsidRDefault="00F65BF4" w:rsidP="00F65BF4">
      <w:pPr>
        <w:jc w:val="both"/>
        <w:rPr>
          <w:rFonts w:cstheme="minorHAnsi"/>
        </w:rPr>
      </w:pPr>
      <w:r w:rsidRPr="007548E3">
        <w:rPr>
          <w:rFonts w:ascii="Calibri" w:eastAsia="Calibri" w:hAnsi="Calibri" w:cs="Times New Roman"/>
          <w:b/>
          <w:sz w:val="24"/>
          <w:szCs w:val="24"/>
        </w:rPr>
        <w:t>Ementa:</w:t>
      </w:r>
      <w:r w:rsidRPr="001F2DBD">
        <w:rPr>
          <w:sz w:val="24"/>
          <w:szCs w:val="24"/>
        </w:rPr>
        <w:t xml:space="preserve"> </w:t>
      </w:r>
      <w:r w:rsidR="00BC4102" w:rsidRPr="00EA5DA8">
        <w:rPr>
          <w:rFonts w:cstheme="minorHAnsi"/>
        </w:rPr>
        <w:t>Filosofia e a filosofia da educação: concepções e especificidades da filosofia. Concepções de educação, tarefas da filosofia da educação. Relação entre educação, pedagogia e ensino. Estudos filosóficos do conhecimento – as questões da verdade e da ideologia no campo da educação. As teorias e práticas educativas e suas dimensões ética, política e estética: as discussões sobre gênero, diversidade étnico-racial, sexual, religião e questões geracionais. Filosofia da educação e a formação do/a professor/a.</w:t>
      </w:r>
    </w:p>
    <w:p w:rsidR="00BC4102" w:rsidRDefault="00BC4102" w:rsidP="00F65BF4">
      <w:pPr>
        <w:jc w:val="both"/>
        <w:rPr>
          <w:b/>
          <w:sz w:val="24"/>
          <w:szCs w:val="24"/>
        </w:rPr>
      </w:pPr>
    </w:p>
    <w:p w:rsidR="00BC4102" w:rsidRPr="00EA5DA8" w:rsidRDefault="00F65BF4" w:rsidP="00BC4102">
      <w:pPr>
        <w:pStyle w:val="Recuodecorpodetexto"/>
        <w:tabs>
          <w:tab w:val="left" w:pos="1363"/>
        </w:tabs>
        <w:suppressAutoHyphens/>
        <w:spacing w:after="0"/>
        <w:ind w:left="0" w:right="-568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Bibliografia básica: </w:t>
      </w:r>
      <w:r w:rsidR="00BC4102" w:rsidRPr="00EA5DA8">
        <w:rPr>
          <w:rFonts w:cstheme="minorHAnsi"/>
        </w:rPr>
        <w:t xml:space="preserve">ARANHA, M. L. de. </w:t>
      </w:r>
      <w:r w:rsidR="00BC4102" w:rsidRPr="00EA5DA8">
        <w:rPr>
          <w:rFonts w:cstheme="minorHAnsi"/>
          <w:b/>
          <w:bCs/>
        </w:rPr>
        <w:t>A Filosofia da educação</w:t>
      </w:r>
      <w:r w:rsidR="00BC4102" w:rsidRPr="00EA5DA8">
        <w:rPr>
          <w:rFonts w:cstheme="minorHAnsi"/>
        </w:rPr>
        <w:t xml:space="preserve">. 2. </w:t>
      </w:r>
      <w:proofErr w:type="gramStart"/>
      <w:r w:rsidR="00BC4102" w:rsidRPr="00EA5DA8">
        <w:rPr>
          <w:rFonts w:cstheme="minorHAnsi"/>
        </w:rPr>
        <w:t>ed.</w:t>
      </w:r>
      <w:proofErr w:type="gramEnd"/>
      <w:r w:rsidR="00BC4102" w:rsidRPr="00EA5DA8">
        <w:rPr>
          <w:rFonts w:cstheme="minorHAnsi"/>
        </w:rPr>
        <w:t xml:space="preserve"> São Paulo: Moderna</w:t>
      </w:r>
      <w:r w:rsidR="00BC4102" w:rsidRPr="00EA5DA8">
        <w:rPr>
          <w:rFonts w:cstheme="minorHAnsi"/>
          <w:b/>
          <w:bCs/>
        </w:rPr>
        <w:t xml:space="preserve">, </w:t>
      </w:r>
      <w:r w:rsidR="00BC4102" w:rsidRPr="00EA5DA8">
        <w:rPr>
          <w:rFonts w:cstheme="minorHAnsi"/>
        </w:rPr>
        <w:t>1996.</w:t>
      </w:r>
    </w:p>
    <w:p w:rsidR="00BC4102" w:rsidRPr="00EA5DA8" w:rsidRDefault="00BC4102" w:rsidP="00BC4102">
      <w:pPr>
        <w:pStyle w:val="Recuodecorpodetexto"/>
        <w:tabs>
          <w:tab w:val="left" w:pos="1363"/>
        </w:tabs>
        <w:suppressAutoHyphens/>
        <w:spacing w:after="0"/>
        <w:ind w:left="0" w:right="-568"/>
        <w:jc w:val="both"/>
        <w:rPr>
          <w:rFonts w:cstheme="minorHAnsi"/>
        </w:rPr>
      </w:pPr>
      <w:r w:rsidRPr="00EA5DA8">
        <w:rPr>
          <w:rFonts w:cstheme="minorHAnsi"/>
        </w:rPr>
        <w:t xml:space="preserve">BRITO, E. F. de; CHANG, H. (Org.) </w:t>
      </w:r>
      <w:r w:rsidRPr="00EA5DA8">
        <w:rPr>
          <w:rFonts w:cstheme="minorHAnsi"/>
          <w:b/>
          <w:bCs/>
        </w:rPr>
        <w:t>Filosofia e Método</w:t>
      </w:r>
      <w:r w:rsidRPr="00EA5DA8">
        <w:rPr>
          <w:rFonts w:cstheme="minorHAnsi"/>
        </w:rPr>
        <w:t xml:space="preserve">. São Paulo: Loyola, 2002. </w:t>
      </w:r>
    </w:p>
    <w:p w:rsidR="00BC4102" w:rsidRPr="00EA5DA8" w:rsidRDefault="00BC4102" w:rsidP="00BC4102">
      <w:pPr>
        <w:pStyle w:val="Recuodecorpodetexto"/>
        <w:tabs>
          <w:tab w:val="left" w:pos="1363"/>
        </w:tabs>
        <w:suppressAutoHyphens/>
        <w:spacing w:after="0"/>
        <w:ind w:left="0" w:right="-568"/>
        <w:jc w:val="both"/>
        <w:rPr>
          <w:rFonts w:cstheme="minorHAnsi"/>
        </w:rPr>
      </w:pPr>
      <w:r w:rsidRPr="00EA5DA8">
        <w:rPr>
          <w:rFonts w:cstheme="minorHAnsi"/>
        </w:rPr>
        <w:t xml:space="preserve">CHAUÍ, Marilena </w:t>
      </w:r>
      <w:proofErr w:type="gramStart"/>
      <w:r w:rsidRPr="00EA5DA8">
        <w:rPr>
          <w:rFonts w:cstheme="minorHAnsi"/>
        </w:rPr>
        <w:t>et</w:t>
      </w:r>
      <w:proofErr w:type="gramEnd"/>
      <w:r w:rsidRPr="00EA5DA8">
        <w:rPr>
          <w:rFonts w:cstheme="minorHAnsi"/>
        </w:rPr>
        <w:t xml:space="preserve"> al. </w:t>
      </w:r>
      <w:r w:rsidRPr="00EA5DA8">
        <w:rPr>
          <w:rFonts w:cstheme="minorHAnsi"/>
          <w:b/>
        </w:rPr>
        <w:t>Primeira filosofia</w:t>
      </w:r>
      <w:r w:rsidRPr="00EA5DA8">
        <w:rPr>
          <w:rFonts w:cstheme="minorHAnsi"/>
        </w:rPr>
        <w:t>: lições introdutórias. São Paulo: Brasiliense, 1984.</w:t>
      </w:r>
    </w:p>
    <w:p w:rsidR="00F65BF4" w:rsidRDefault="00F65BF4" w:rsidP="00F65BF4">
      <w:pPr>
        <w:ind w:right="-568"/>
        <w:jc w:val="both"/>
        <w:rPr>
          <w:b/>
          <w:sz w:val="24"/>
          <w:szCs w:val="24"/>
        </w:rPr>
      </w:pPr>
    </w:p>
    <w:p w:rsidR="00BC4102" w:rsidRPr="00EA5DA8" w:rsidRDefault="00F65BF4" w:rsidP="00BC4102">
      <w:pPr>
        <w:pStyle w:val="Recuodecorpodetexto"/>
        <w:tabs>
          <w:tab w:val="left" w:pos="1363"/>
        </w:tabs>
        <w:suppressAutoHyphens/>
        <w:spacing w:after="0"/>
        <w:ind w:left="0" w:right="-568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Bibliografia complementar: </w:t>
      </w:r>
      <w:r w:rsidR="00BC4102" w:rsidRPr="00EA5DA8">
        <w:rPr>
          <w:rFonts w:cstheme="minorHAnsi"/>
        </w:rPr>
        <w:t xml:space="preserve">ARANHA, M. L. de. </w:t>
      </w:r>
      <w:r w:rsidR="00BC4102" w:rsidRPr="00EA5DA8">
        <w:rPr>
          <w:rFonts w:cstheme="minorHAnsi"/>
          <w:b/>
        </w:rPr>
        <w:t>Filosofando.</w:t>
      </w:r>
      <w:r w:rsidR="00BC4102" w:rsidRPr="00EA5DA8">
        <w:rPr>
          <w:rFonts w:cstheme="minorHAnsi"/>
        </w:rPr>
        <w:t xml:space="preserve"> São Paulo: Moderna, 1986.</w:t>
      </w:r>
    </w:p>
    <w:p w:rsidR="00BC4102" w:rsidRPr="00EA5DA8" w:rsidRDefault="00BC4102" w:rsidP="00BC4102">
      <w:pPr>
        <w:pStyle w:val="Recuodecorpodetexto"/>
        <w:tabs>
          <w:tab w:val="left" w:pos="1363"/>
        </w:tabs>
        <w:suppressAutoHyphens/>
        <w:spacing w:after="0"/>
        <w:ind w:left="0" w:right="-2"/>
        <w:jc w:val="both"/>
        <w:rPr>
          <w:rFonts w:cstheme="minorHAnsi"/>
          <w:bCs/>
        </w:rPr>
      </w:pPr>
      <w:r w:rsidRPr="00EA5DA8">
        <w:rPr>
          <w:rFonts w:cstheme="minorHAnsi"/>
        </w:rPr>
        <w:t xml:space="preserve">BRANDÃO, C. R. </w:t>
      </w:r>
      <w:r w:rsidRPr="00EA5DA8">
        <w:rPr>
          <w:rFonts w:cstheme="minorHAnsi"/>
          <w:b/>
          <w:bCs/>
        </w:rPr>
        <w:t xml:space="preserve">O que é </w:t>
      </w:r>
      <w:proofErr w:type="gramStart"/>
      <w:r w:rsidRPr="00EA5DA8">
        <w:rPr>
          <w:rFonts w:cstheme="minorHAnsi"/>
          <w:b/>
          <w:bCs/>
        </w:rPr>
        <w:t>educação</w:t>
      </w:r>
      <w:r w:rsidRPr="00EA5DA8">
        <w:rPr>
          <w:rFonts w:cstheme="minorHAnsi"/>
        </w:rPr>
        <w:t>.</w:t>
      </w:r>
      <w:proofErr w:type="gramEnd"/>
      <w:r w:rsidRPr="00EA5DA8">
        <w:rPr>
          <w:rFonts w:cstheme="minorHAnsi"/>
        </w:rPr>
        <w:t xml:space="preserve">18 ed. São Paulo: Brasiliense; 1986. FAYE, J. P. </w:t>
      </w:r>
      <w:r w:rsidRPr="00EA5DA8">
        <w:rPr>
          <w:rFonts w:cstheme="minorHAnsi"/>
          <w:b/>
          <w:bCs/>
        </w:rPr>
        <w:t xml:space="preserve">O que é filosofia? </w:t>
      </w:r>
      <w:r w:rsidRPr="00EA5DA8">
        <w:rPr>
          <w:rFonts w:cstheme="minorHAnsi"/>
        </w:rPr>
        <w:t xml:space="preserve">14 ed. Rio de Janeiro: </w:t>
      </w:r>
      <w:proofErr w:type="gramStart"/>
      <w:r w:rsidRPr="00EA5DA8">
        <w:rPr>
          <w:rFonts w:cstheme="minorHAnsi"/>
        </w:rPr>
        <w:t>2002.</w:t>
      </w:r>
      <w:proofErr w:type="gramEnd"/>
      <w:r w:rsidRPr="00EA5DA8">
        <w:rPr>
          <w:rFonts w:cstheme="minorHAnsi"/>
        </w:rPr>
        <w:t xml:space="preserve">GIROUX, H, </w:t>
      </w:r>
      <w:r w:rsidRPr="00EA5DA8">
        <w:rPr>
          <w:rFonts w:cstheme="minorHAnsi"/>
          <w:b/>
          <w:bCs/>
        </w:rPr>
        <w:t>Teoria Critica e resistência em educação</w:t>
      </w:r>
      <w:r w:rsidRPr="00EA5DA8">
        <w:rPr>
          <w:rFonts w:cstheme="minorHAnsi"/>
        </w:rPr>
        <w:t>. Petrópolis (RJ): Vozes,</w:t>
      </w:r>
      <w:r w:rsidRPr="00EA5DA8">
        <w:rPr>
          <w:rFonts w:cstheme="minorHAnsi"/>
        </w:rPr>
        <w:br/>
        <w:t xml:space="preserve">1986. GIROUX H. A. </w:t>
      </w:r>
      <w:r w:rsidRPr="00EA5DA8">
        <w:rPr>
          <w:rFonts w:cstheme="minorHAnsi"/>
          <w:b/>
          <w:bCs/>
        </w:rPr>
        <w:t>Os professores como intelectuais</w:t>
      </w:r>
      <w:r w:rsidRPr="00EA5DA8">
        <w:rPr>
          <w:rFonts w:cstheme="minorHAnsi"/>
        </w:rPr>
        <w:t>: rumo a uma pedagogia crítica da</w:t>
      </w:r>
      <w:r w:rsidRPr="00EA5DA8">
        <w:rPr>
          <w:rFonts w:cstheme="minorHAnsi"/>
        </w:rPr>
        <w:br/>
        <w:t xml:space="preserve">aprendizagem. Poro Alegre: </w:t>
      </w:r>
      <w:proofErr w:type="gramStart"/>
      <w:r w:rsidRPr="00EA5DA8">
        <w:rPr>
          <w:rFonts w:cstheme="minorHAnsi"/>
        </w:rPr>
        <w:t>Artes Medicas</w:t>
      </w:r>
      <w:proofErr w:type="gramEnd"/>
      <w:r w:rsidRPr="00EA5DA8">
        <w:rPr>
          <w:rFonts w:cstheme="minorHAnsi"/>
        </w:rPr>
        <w:t>, 1997.</w:t>
      </w:r>
    </w:p>
    <w:p w:rsidR="00F65BF4" w:rsidRPr="0044458F" w:rsidRDefault="00F65BF4" w:rsidP="00F65BF4">
      <w:pPr>
        <w:ind w:right="-568"/>
        <w:jc w:val="both"/>
        <w:rPr>
          <w:rFonts w:cstheme="minorHAnsi"/>
          <w:b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5831B7" w:rsidRPr="003A4C64">
              <w:rPr>
                <w:rFonts w:cstheme="minorHAnsi"/>
                <w:b/>
                <w:bCs/>
                <w:sz w:val="20"/>
                <w:szCs w:val="20"/>
              </w:rPr>
              <w:t>CARTOGRAFIA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15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FE4B14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>
              <w:rPr>
                <w:b/>
                <w:sz w:val="20"/>
                <w:szCs w:val="20"/>
              </w:rPr>
              <w:t>1.0.1</w:t>
            </w:r>
          </w:p>
        </w:tc>
      </w:tr>
    </w:tbl>
    <w:p w:rsidR="00F65BF4" w:rsidRDefault="00F65BF4" w:rsidP="00F65BF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F65BF4" w:rsidRDefault="00F65BF4" w:rsidP="00F65BF4">
      <w:pPr>
        <w:jc w:val="both"/>
        <w:rPr>
          <w:rFonts w:cstheme="minorHAnsi"/>
        </w:rPr>
      </w:pPr>
      <w:r w:rsidRPr="007548E3">
        <w:rPr>
          <w:rFonts w:ascii="Calibri" w:eastAsia="Calibri" w:hAnsi="Calibri" w:cs="Times New Roman"/>
          <w:b/>
          <w:sz w:val="24"/>
          <w:szCs w:val="24"/>
        </w:rPr>
        <w:t>Ementa:</w:t>
      </w:r>
      <w:r w:rsidRPr="001F2DBD">
        <w:rPr>
          <w:sz w:val="24"/>
          <w:szCs w:val="24"/>
        </w:rPr>
        <w:t xml:space="preserve"> </w:t>
      </w:r>
      <w:r w:rsidR="003E1D77" w:rsidRPr="003A4C64">
        <w:rPr>
          <w:rFonts w:cstheme="minorHAnsi"/>
        </w:rPr>
        <w:t xml:space="preserve">Algumas definições para a Cartografia. Relação histórica e a produção do conhecimento cartográfico. Processos de orientação Sistema de referência terrestre – coordenadas geográficas. Escala cartográfica. Projeções cartográficas. Convenções cartográficas. </w:t>
      </w:r>
      <w:proofErr w:type="spellStart"/>
      <w:r w:rsidR="003E1D77" w:rsidRPr="003A4C64">
        <w:rPr>
          <w:rFonts w:cstheme="minorHAnsi"/>
        </w:rPr>
        <w:t>Planimetria</w:t>
      </w:r>
      <w:proofErr w:type="spellEnd"/>
      <w:r w:rsidR="003E1D77" w:rsidRPr="003A4C64">
        <w:rPr>
          <w:rFonts w:cstheme="minorHAnsi"/>
        </w:rPr>
        <w:t xml:space="preserve"> e altimetria.</w:t>
      </w:r>
    </w:p>
    <w:p w:rsidR="003E1D77" w:rsidRDefault="003E1D77" w:rsidP="00F65BF4">
      <w:pPr>
        <w:jc w:val="both"/>
        <w:rPr>
          <w:rFonts w:cstheme="minorHAnsi"/>
        </w:rPr>
      </w:pPr>
    </w:p>
    <w:p w:rsidR="003E1D77" w:rsidRPr="003E1D77" w:rsidRDefault="003E1D77" w:rsidP="003E1D77">
      <w:pPr>
        <w:ind w:right="-2"/>
        <w:jc w:val="both"/>
      </w:pPr>
      <w:r w:rsidRPr="003E1D77">
        <w:rPr>
          <w:b/>
          <w:sz w:val="24"/>
          <w:szCs w:val="24"/>
        </w:rPr>
        <w:t>Bibliografia básica</w:t>
      </w:r>
      <w:r>
        <w:rPr>
          <w:b/>
        </w:rPr>
        <w:t xml:space="preserve">: </w:t>
      </w:r>
      <w:r w:rsidRPr="003E1D77">
        <w:t xml:space="preserve">ANDRADE, Paulo Araújo. </w:t>
      </w:r>
      <w:r w:rsidRPr="003E1D77">
        <w:rPr>
          <w:b/>
        </w:rPr>
        <w:t>Curso de cartografia básica</w:t>
      </w:r>
      <w:r w:rsidRPr="003E1D77">
        <w:t xml:space="preserve">. Florianópolis: UFSC, 1988. DUARTE, Paulo A. </w:t>
      </w:r>
      <w:r w:rsidRPr="003E1D77">
        <w:rPr>
          <w:b/>
        </w:rPr>
        <w:t>Fundamentos de cartografia</w:t>
      </w:r>
      <w:r w:rsidRPr="003E1D77">
        <w:t xml:space="preserve">. 2. </w:t>
      </w:r>
      <w:proofErr w:type="gramStart"/>
      <w:r w:rsidRPr="003E1D77">
        <w:t>ed.</w:t>
      </w:r>
      <w:proofErr w:type="gramEnd"/>
      <w:r w:rsidRPr="003E1D77">
        <w:t xml:space="preserve"> Florianópolis: EDFSC, 2003. OLIVEIRA, </w:t>
      </w:r>
      <w:proofErr w:type="spellStart"/>
      <w:r w:rsidRPr="003E1D77">
        <w:t>Cêurio</w:t>
      </w:r>
      <w:proofErr w:type="spellEnd"/>
      <w:r w:rsidRPr="003E1D77">
        <w:t xml:space="preserve"> de. </w:t>
      </w:r>
      <w:r w:rsidRPr="003E1D77">
        <w:rPr>
          <w:b/>
        </w:rPr>
        <w:t>Curso de cartografia moderna</w:t>
      </w:r>
      <w:r w:rsidRPr="003E1D77">
        <w:t>. Rio de Janeiro: IBGE, 1988.</w:t>
      </w:r>
    </w:p>
    <w:p w:rsidR="003E1D77" w:rsidRPr="003E1D77" w:rsidRDefault="003E1D77" w:rsidP="003E1D77">
      <w:pPr>
        <w:pStyle w:val="Recuodecorpodetexto3"/>
        <w:shd w:val="clear" w:color="auto" w:fill="FFFFFF" w:themeFill="background1"/>
        <w:spacing w:after="0"/>
        <w:ind w:left="0" w:right="-2"/>
        <w:contextualSpacing/>
        <w:jc w:val="both"/>
        <w:rPr>
          <w:b/>
          <w:sz w:val="22"/>
          <w:szCs w:val="22"/>
        </w:rPr>
      </w:pPr>
    </w:p>
    <w:p w:rsidR="003E1D77" w:rsidRPr="003E1D77" w:rsidRDefault="003E1D77" w:rsidP="003E1D77">
      <w:pPr>
        <w:pStyle w:val="Recuodecorpodetexto3"/>
        <w:shd w:val="clear" w:color="auto" w:fill="FFFFFF" w:themeFill="background1"/>
        <w:spacing w:after="0" w:line="276" w:lineRule="auto"/>
        <w:ind w:left="0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E1D77">
        <w:rPr>
          <w:rFonts w:asciiTheme="minorHAnsi" w:hAnsiTheme="minorHAnsi" w:cstheme="minorHAnsi"/>
          <w:b/>
          <w:sz w:val="24"/>
          <w:szCs w:val="24"/>
        </w:rPr>
        <w:t>Bibliografia Complementar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E1D77">
        <w:rPr>
          <w:rFonts w:asciiTheme="minorHAnsi" w:hAnsiTheme="minorHAnsi" w:cstheme="minorHAnsi"/>
          <w:sz w:val="22"/>
          <w:szCs w:val="22"/>
        </w:rPr>
        <w:t xml:space="preserve">RAISZ, Erwin. </w:t>
      </w:r>
      <w:r w:rsidRPr="003E1D77">
        <w:rPr>
          <w:rFonts w:asciiTheme="minorHAnsi" w:hAnsiTheme="minorHAnsi" w:cstheme="minorHAnsi"/>
          <w:b/>
          <w:sz w:val="22"/>
          <w:szCs w:val="22"/>
        </w:rPr>
        <w:t>Cartografia Geral</w:t>
      </w:r>
      <w:r w:rsidRPr="003E1D77">
        <w:rPr>
          <w:rFonts w:asciiTheme="minorHAnsi" w:hAnsiTheme="minorHAnsi" w:cstheme="minorHAnsi"/>
          <w:sz w:val="22"/>
          <w:szCs w:val="22"/>
        </w:rPr>
        <w:t xml:space="preserve">. Rio de Janeiro: Editara Científica, 1969. DBAULT, André. </w:t>
      </w:r>
      <w:proofErr w:type="spellStart"/>
      <w:r w:rsidRPr="003E1D77">
        <w:rPr>
          <w:rFonts w:asciiTheme="minorHAnsi" w:hAnsiTheme="minorHAnsi" w:cstheme="minorHAnsi"/>
          <w:b/>
          <w:sz w:val="22"/>
          <w:szCs w:val="22"/>
        </w:rPr>
        <w:t>Geocartografia</w:t>
      </w:r>
      <w:proofErr w:type="spellEnd"/>
      <w:r w:rsidRPr="003E1D77">
        <w:rPr>
          <w:rFonts w:asciiTheme="minorHAnsi" w:hAnsiTheme="minorHAnsi" w:cstheme="minorHAnsi"/>
          <w:sz w:val="22"/>
          <w:szCs w:val="22"/>
        </w:rPr>
        <w:t xml:space="preserve">. São Paulo: Editora Nacional – USP, 1975. INSTITUTO Brasileiro de Geografia e Estatística </w:t>
      </w:r>
      <w:r w:rsidRPr="003E1D77">
        <w:rPr>
          <w:rFonts w:asciiTheme="minorHAnsi" w:hAnsiTheme="minorHAnsi" w:cstheme="minorHAnsi"/>
          <w:sz w:val="22"/>
          <w:szCs w:val="22"/>
        </w:rPr>
        <w:sym w:font="Symbol" w:char="F0BE"/>
      </w:r>
      <w:r w:rsidRPr="003E1D77">
        <w:rPr>
          <w:rFonts w:asciiTheme="minorHAnsi" w:hAnsiTheme="minorHAnsi" w:cstheme="minorHAnsi"/>
          <w:sz w:val="22"/>
          <w:szCs w:val="22"/>
        </w:rPr>
        <w:t xml:space="preserve"> Departamento de Cartografia. Noções básicas de Cartografia. Rio de Janeiro. 1999. (Manuais técnicos em geociências). JOLY, F. </w:t>
      </w:r>
      <w:r w:rsidRPr="003E1D77">
        <w:rPr>
          <w:rFonts w:asciiTheme="minorHAnsi" w:hAnsiTheme="minorHAnsi" w:cstheme="minorHAnsi"/>
          <w:b/>
          <w:sz w:val="22"/>
          <w:szCs w:val="22"/>
        </w:rPr>
        <w:t>A Cartografia</w:t>
      </w:r>
      <w:r w:rsidRPr="003E1D77">
        <w:rPr>
          <w:rFonts w:asciiTheme="minorHAnsi" w:hAnsiTheme="minorHAnsi" w:cstheme="minorHAnsi"/>
          <w:sz w:val="22"/>
          <w:szCs w:val="22"/>
        </w:rPr>
        <w:t xml:space="preserve">. 5. </w:t>
      </w:r>
      <w:proofErr w:type="gramStart"/>
      <w:r w:rsidRPr="003E1D77">
        <w:rPr>
          <w:rFonts w:asciiTheme="minorHAnsi" w:hAnsiTheme="minorHAnsi" w:cstheme="minorHAnsi"/>
          <w:sz w:val="22"/>
          <w:szCs w:val="22"/>
        </w:rPr>
        <w:t>ed.</w:t>
      </w:r>
      <w:proofErr w:type="gramEnd"/>
      <w:r w:rsidRPr="003E1D77">
        <w:rPr>
          <w:rFonts w:asciiTheme="minorHAnsi" w:hAnsiTheme="minorHAnsi" w:cstheme="minorHAnsi"/>
          <w:sz w:val="22"/>
          <w:szCs w:val="22"/>
        </w:rPr>
        <w:t xml:space="preserve"> </w:t>
      </w:r>
      <w:r w:rsidRPr="003E1D77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Pr="003E1D77">
        <w:rPr>
          <w:rFonts w:asciiTheme="minorHAnsi" w:hAnsiTheme="minorHAnsi" w:cstheme="minorHAnsi"/>
          <w:sz w:val="22"/>
          <w:szCs w:val="22"/>
          <w:lang w:val="es-ES_tradnl"/>
        </w:rPr>
        <w:t>Campinas</w:t>
      </w:r>
      <w:proofErr w:type="spellEnd"/>
      <w:r w:rsidRPr="003E1D77">
        <w:rPr>
          <w:rFonts w:asciiTheme="minorHAnsi" w:hAnsiTheme="minorHAnsi" w:cstheme="minorHAnsi"/>
          <w:sz w:val="22"/>
          <w:szCs w:val="22"/>
        </w:rPr>
        <w:t>: Papirus</w:t>
      </w:r>
      <w:r w:rsidRPr="003E1D77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Pr="003E1D77">
        <w:rPr>
          <w:rFonts w:asciiTheme="minorHAnsi" w:hAnsiTheme="minorHAnsi" w:cstheme="minorHAnsi"/>
          <w:sz w:val="22"/>
          <w:szCs w:val="22"/>
        </w:rPr>
        <w:t xml:space="preserve">2003. MARTINELLI, Marcello. </w:t>
      </w:r>
      <w:r w:rsidRPr="003E1D77">
        <w:rPr>
          <w:rFonts w:asciiTheme="minorHAnsi" w:hAnsiTheme="minorHAnsi" w:cstheme="minorHAnsi"/>
          <w:b/>
          <w:sz w:val="22"/>
          <w:szCs w:val="22"/>
        </w:rPr>
        <w:t>Cartografia temática</w:t>
      </w:r>
      <w:r w:rsidRPr="003E1D77">
        <w:rPr>
          <w:rFonts w:asciiTheme="minorHAnsi" w:hAnsiTheme="minorHAnsi" w:cstheme="minorHAnsi"/>
          <w:sz w:val="22"/>
          <w:szCs w:val="22"/>
        </w:rPr>
        <w:t xml:space="preserve">: cadernos de mapas.  São Paulo: Edusp, 2003. NOVO, </w:t>
      </w:r>
      <w:proofErr w:type="spellStart"/>
      <w:r w:rsidRPr="003E1D77">
        <w:rPr>
          <w:rFonts w:asciiTheme="minorHAnsi" w:hAnsiTheme="minorHAnsi" w:cstheme="minorHAnsi"/>
          <w:sz w:val="22"/>
          <w:szCs w:val="22"/>
        </w:rPr>
        <w:t>Evlyn</w:t>
      </w:r>
      <w:proofErr w:type="spellEnd"/>
      <w:r w:rsidRPr="003E1D77">
        <w:rPr>
          <w:rFonts w:asciiTheme="minorHAnsi" w:hAnsiTheme="minorHAnsi" w:cstheme="minorHAnsi"/>
          <w:sz w:val="22"/>
          <w:szCs w:val="22"/>
        </w:rPr>
        <w:t xml:space="preserve"> M. L. de Morais. </w:t>
      </w:r>
      <w:r w:rsidRPr="003E1D77">
        <w:rPr>
          <w:rFonts w:asciiTheme="minorHAnsi" w:hAnsiTheme="minorHAnsi" w:cstheme="minorHAnsi"/>
          <w:b/>
          <w:sz w:val="22"/>
          <w:szCs w:val="22"/>
        </w:rPr>
        <w:t>Sensoriamento remoto</w:t>
      </w:r>
      <w:r w:rsidRPr="003E1D77">
        <w:rPr>
          <w:rFonts w:asciiTheme="minorHAnsi" w:hAnsiTheme="minorHAnsi" w:cstheme="minorHAnsi"/>
          <w:sz w:val="22"/>
          <w:szCs w:val="22"/>
        </w:rPr>
        <w:t xml:space="preserve">: princípios e aplicações.  São Paulo: Edgard </w:t>
      </w:r>
      <w:proofErr w:type="spellStart"/>
      <w:r w:rsidRPr="003E1D77">
        <w:rPr>
          <w:rFonts w:asciiTheme="minorHAnsi" w:hAnsiTheme="minorHAnsi" w:cstheme="minorHAnsi"/>
          <w:sz w:val="22"/>
          <w:szCs w:val="22"/>
        </w:rPr>
        <w:t>Blucher</w:t>
      </w:r>
      <w:proofErr w:type="spellEnd"/>
      <w:r w:rsidRPr="003E1D77">
        <w:rPr>
          <w:rFonts w:asciiTheme="minorHAnsi" w:hAnsiTheme="minorHAnsi" w:cstheme="minorHAnsi"/>
          <w:sz w:val="22"/>
          <w:szCs w:val="22"/>
        </w:rPr>
        <w:t xml:space="preserve">, 1988. OLIVEIRA, </w:t>
      </w:r>
      <w:proofErr w:type="spellStart"/>
      <w:r w:rsidRPr="003E1D77">
        <w:rPr>
          <w:rFonts w:asciiTheme="minorHAnsi" w:hAnsiTheme="minorHAnsi" w:cstheme="minorHAnsi"/>
          <w:sz w:val="22"/>
          <w:szCs w:val="22"/>
        </w:rPr>
        <w:t>Cêurio</w:t>
      </w:r>
      <w:proofErr w:type="spellEnd"/>
      <w:r w:rsidRPr="003E1D77">
        <w:rPr>
          <w:rFonts w:asciiTheme="minorHAnsi" w:hAnsiTheme="minorHAnsi" w:cstheme="minorHAnsi"/>
          <w:sz w:val="22"/>
          <w:szCs w:val="22"/>
        </w:rPr>
        <w:t xml:space="preserve"> de. </w:t>
      </w:r>
      <w:r w:rsidRPr="003E1D77">
        <w:rPr>
          <w:rFonts w:asciiTheme="minorHAnsi" w:hAnsiTheme="minorHAnsi" w:cstheme="minorHAnsi"/>
          <w:b/>
          <w:sz w:val="22"/>
          <w:szCs w:val="22"/>
        </w:rPr>
        <w:t>Dicionário Cartográfico</w:t>
      </w:r>
      <w:r w:rsidRPr="003E1D77">
        <w:rPr>
          <w:rFonts w:asciiTheme="minorHAnsi" w:hAnsiTheme="minorHAnsi" w:cstheme="minorHAnsi"/>
          <w:sz w:val="22"/>
          <w:szCs w:val="22"/>
        </w:rPr>
        <w:t>.  Rio de Janeiro: IBGE, 1983.</w:t>
      </w:r>
    </w:p>
    <w:p w:rsidR="00F65BF4" w:rsidRPr="003E1D77" w:rsidRDefault="00F65BF4" w:rsidP="003E1D77">
      <w:pPr>
        <w:ind w:right="-2"/>
        <w:jc w:val="center"/>
        <w:rPr>
          <w:rFonts w:cstheme="minorHAnsi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6991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FE6991">
              <w:rPr>
                <w:rFonts w:cstheme="minorHAnsi"/>
                <w:b/>
                <w:bCs/>
                <w:sz w:val="20"/>
                <w:szCs w:val="20"/>
              </w:rPr>
              <w:t>INTRODUÇÃO A GEOLOGIA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FE6991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FE6991">
              <w:rPr>
                <w:rFonts w:eastAsia="Times New Roman" w:cs="Calibri"/>
                <w:b/>
                <w:sz w:val="20"/>
                <w:szCs w:val="20"/>
                <w:lang w:eastAsia="ar-SA"/>
              </w:rPr>
              <w:t>60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FE6991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FE6991">
              <w:rPr>
                <w:b/>
                <w:sz w:val="20"/>
                <w:szCs w:val="20"/>
              </w:rPr>
              <w:t>2.2.0</w:t>
            </w:r>
          </w:p>
        </w:tc>
      </w:tr>
    </w:tbl>
    <w:p w:rsidR="00210F40" w:rsidRDefault="00210F40" w:rsidP="00210F40">
      <w:pPr>
        <w:ind w:right="-568"/>
        <w:jc w:val="both"/>
        <w:rPr>
          <w:rFonts w:cstheme="minorHAnsi"/>
          <w:b/>
        </w:rPr>
      </w:pPr>
    </w:p>
    <w:p w:rsidR="00210F40" w:rsidRPr="003A4C64" w:rsidRDefault="00210F40" w:rsidP="00210F40">
      <w:pPr>
        <w:ind w:right="-2"/>
        <w:jc w:val="both"/>
        <w:rPr>
          <w:rFonts w:cstheme="minorHAnsi"/>
          <w:b/>
        </w:rPr>
      </w:pPr>
      <w:r w:rsidRPr="003A4C64">
        <w:rPr>
          <w:rFonts w:cstheme="minorHAnsi"/>
          <w:b/>
        </w:rPr>
        <w:t xml:space="preserve">Ementa: </w:t>
      </w:r>
      <w:r w:rsidRPr="003A4C64">
        <w:rPr>
          <w:rFonts w:cstheme="minorHAnsi"/>
        </w:rPr>
        <w:t xml:space="preserve">Origem do Universo e da Terra. A Terra como um sistema. Tempo Geológico. Estrutura e composição da Terra. Geodinâmica interna. Tectônica de placas, vulcanismo e abalos sísmicos. Crosta terrestre: mineralogia e petrografia. Geodinâmica externa. </w:t>
      </w:r>
      <w:proofErr w:type="spellStart"/>
      <w:r w:rsidRPr="003A4C64">
        <w:rPr>
          <w:rFonts w:cstheme="minorHAnsi"/>
        </w:rPr>
        <w:t>Geodiversidade</w:t>
      </w:r>
      <w:proofErr w:type="spellEnd"/>
      <w:r w:rsidRPr="003A4C64">
        <w:rPr>
          <w:rFonts w:cstheme="minorHAnsi"/>
        </w:rPr>
        <w:t xml:space="preserve"> e </w:t>
      </w:r>
      <w:proofErr w:type="spellStart"/>
      <w:r w:rsidRPr="003A4C64">
        <w:rPr>
          <w:rFonts w:cstheme="minorHAnsi"/>
        </w:rPr>
        <w:t>Geoconservação</w:t>
      </w:r>
      <w:proofErr w:type="spellEnd"/>
      <w:r w:rsidRPr="003A4C64">
        <w:rPr>
          <w:rFonts w:cstheme="minorHAnsi"/>
        </w:rPr>
        <w:t>.</w:t>
      </w:r>
    </w:p>
    <w:p w:rsidR="00F65BF4" w:rsidRDefault="00F65BF4" w:rsidP="00210F40">
      <w:pPr>
        <w:ind w:right="-2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210F40" w:rsidRPr="003A4C64" w:rsidRDefault="00210F40" w:rsidP="00210F40">
      <w:pPr>
        <w:ind w:right="-2"/>
        <w:jc w:val="both"/>
        <w:rPr>
          <w:rFonts w:cstheme="minorHAnsi"/>
          <w:b/>
        </w:rPr>
      </w:pPr>
      <w:r w:rsidRPr="003A4C64">
        <w:rPr>
          <w:rFonts w:cstheme="minorHAnsi"/>
          <w:b/>
        </w:rPr>
        <w:t>Bibliografia básica</w:t>
      </w:r>
      <w:r>
        <w:rPr>
          <w:rFonts w:cstheme="minorHAnsi"/>
          <w:b/>
        </w:rPr>
        <w:t>:</w:t>
      </w:r>
    </w:p>
    <w:p w:rsidR="00210F40" w:rsidRPr="003A4C64" w:rsidRDefault="00210F40" w:rsidP="00210F40">
      <w:pPr>
        <w:autoSpaceDE w:val="0"/>
        <w:autoSpaceDN w:val="0"/>
        <w:adjustRightInd w:val="0"/>
        <w:ind w:right="-2"/>
        <w:jc w:val="both"/>
        <w:rPr>
          <w:rFonts w:cstheme="minorHAnsi"/>
          <w:sz w:val="24"/>
          <w:szCs w:val="24"/>
        </w:rPr>
      </w:pPr>
      <w:r w:rsidRPr="003A4C64">
        <w:rPr>
          <w:rFonts w:cstheme="minorHAnsi"/>
        </w:rPr>
        <w:t xml:space="preserve">GUERRA, </w:t>
      </w:r>
      <w:proofErr w:type="spellStart"/>
      <w:r w:rsidRPr="003A4C64">
        <w:rPr>
          <w:rFonts w:cstheme="minorHAnsi"/>
        </w:rPr>
        <w:t>Antonio</w:t>
      </w:r>
      <w:proofErr w:type="spellEnd"/>
      <w:r w:rsidRPr="003A4C64">
        <w:rPr>
          <w:rFonts w:cstheme="minorHAnsi"/>
        </w:rPr>
        <w:t xml:space="preserve"> T.; GUERRA, </w:t>
      </w:r>
      <w:proofErr w:type="spellStart"/>
      <w:r w:rsidRPr="003A4C64">
        <w:rPr>
          <w:rFonts w:cstheme="minorHAnsi"/>
        </w:rPr>
        <w:t>Antonio</w:t>
      </w:r>
      <w:proofErr w:type="spellEnd"/>
      <w:r w:rsidRPr="003A4C64">
        <w:rPr>
          <w:rFonts w:cstheme="minorHAnsi"/>
        </w:rPr>
        <w:t xml:space="preserve"> J. T. </w:t>
      </w:r>
      <w:r w:rsidRPr="003A4C64">
        <w:rPr>
          <w:rFonts w:cstheme="minorHAnsi"/>
          <w:b/>
        </w:rPr>
        <w:t>Novo dicionário geológico-geomorfológico</w:t>
      </w:r>
      <w:r w:rsidRPr="003A4C64">
        <w:rPr>
          <w:rFonts w:cstheme="minorHAnsi"/>
        </w:rPr>
        <w:t xml:space="preserve">. 6. </w:t>
      </w:r>
      <w:proofErr w:type="gramStart"/>
      <w:r w:rsidRPr="003A4C64">
        <w:rPr>
          <w:rFonts w:cstheme="minorHAnsi"/>
        </w:rPr>
        <w:t>ed.</w:t>
      </w:r>
      <w:proofErr w:type="gramEnd"/>
      <w:r w:rsidRPr="003A4C64">
        <w:rPr>
          <w:rFonts w:cstheme="minorHAnsi"/>
        </w:rPr>
        <w:t xml:space="preserve"> Rio de Janeiro: Bertrand Brasil, 2008.</w:t>
      </w:r>
      <w:r>
        <w:rPr>
          <w:rFonts w:cstheme="minorHAnsi"/>
        </w:rPr>
        <w:t xml:space="preserve"> </w:t>
      </w:r>
      <w:r w:rsidRPr="003A4C64">
        <w:rPr>
          <w:rFonts w:cstheme="minorHAnsi"/>
        </w:rPr>
        <w:t xml:space="preserve">POPP, José H. </w:t>
      </w:r>
      <w:r w:rsidRPr="003A4C64">
        <w:rPr>
          <w:rFonts w:cstheme="minorHAnsi"/>
          <w:b/>
        </w:rPr>
        <w:t>Geologia geral</w:t>
      </w:r>
      <w:r w:rsidRPr="003A4C64">
        <w:rPr>
          <w:rFonts w:cstheme="minorHAnsi"/>
        </w:rPr>
        <w:t xml:space="preserve">. 5. </w:t>
      </w:r>
      <w:proofErr w:type="gramStart"/>
      <w:r w:rsidRPr="003A4C64">
        <w:rPr>
          <w:rFonts w:cstheme="minorHAnsi"/>
        </w:rPr>
        <w:t>ed.</w:t>
      </w:r>
      <w:proofErr w:type="gramEnd"/>
      <w:r w:rsidRPr="003A4C64">
        <w:rPr>
          <w:rFonts w:cstheme="minorHAnsi"/>
        </w:rPr>
        <w:t xml:space="preserve"> Rio de Janeiro: Livros Técnicos e Científicos – LCT Editora, 1999.</w:t>
      </w:r>
      <w:r>
        <w:rPr>
          <w:rFonts w:cstheme="minorHAnsi"/>
        </w:rPr>
        <w:t xml:space="preserve"> </w:t>
      </w:r>
      <w:r w:rsidRPr="00210F40">
        <w:rPr>
          <w:rFonts w:cstheme="minorHAnsi"/>
        </w:rPr>
        <w:t xml:space="preserve">PRESS, Frank; SILVER, </w:t>
      </w:r>
      <w:r w:rsidRPr="00210F40">
        <w:rPr>
          <w:rFonts w:cstheme="minorHAnsi"/>
          <w:shd w:val="clear" w:color="auto" w:fill="FFFFFF"/>
        </w:rPr>
        <w:t>Raymond</w:t>
      </w:r>
      <w:proofErr w:type="gramStart"/>
      <w:r w:rsidRPr="00210F40">
        <w:rPr>
          <w:rFonts w:cstheme="minorHAnsi"/>
        </w:rPr>
        <w:t>.;</w:t>
      </w:r>
      <w:proofErr w:type="gramEnd"/>
      <w:r w:rsidRPr="00210F40">
        <w:rPr>
          <w:rFonts w:cstheme="minorHAnsi"/>
        </w:rPr>
        <w:t xml:space="preserve"> GROTZINGER, John.; THOMAS, Jordan. </w:t>
      </w:r>
      <w:r w:rsidRPr="003A4C64">
        <w:rPr>
          <w:rFonts w:cstheme="minorHAnsi"/>
        </w:rPr>
        <w:t xml:space="preserve">H. </w:t>
      </w:r>
      <w:r w:rsidRPr="003A4C64">
        <w:rPr>
          <w:rFonts w:cstheme="minorHAnsi"/>
          <w:b/>
        </w:rPr>
        <w:t>Para entender a terra</w:t>
      </w:r>
      <w:r w:rsidRPr="003A4C64">
        <w:rPr>
          <w:rFonts w:cstheme="minorHAnsi"/>
        </w:rPr>
        <w:t>. Porto Alegre: Editora Artmed, 2006.</w:t>
      </w:r>
      <w:r>
        <w:rPr>
          <w:rFonts w:cstheme="minorHAnsi"/>
        </w:rPr>
        <w:t xml:space="preserve"> </w:t>
      </w:r>
      <w:r w:rsidRPr="003A4C64">
        <w:rPr>
          <w:rFonts w:cstheme="minorHAnsi"/>
          <w:sz w:val="24"/>
          <w:szCs w:val="24"/>
        </w:rPr>
        <w:t xml:space="preserve">TEIXEIRA, Wilson; TOLEDO, Maria. C. de; FAIRCHILD, Thomas R.; TAIOLI, Fábio. </w:t>
      </w:r>
      <w:r w:rsidRPr="003A4C64">
        <w:rPr>
          <w:rFonts w:cstheme="minorHAnsi"/>
          <w:b/>
          <w:sz w:val="24"/>
          <w:szCs w:val="24"/>
        </w:rPr>
        <w:t>Decifrando a terra</w:t>
      </w:r>
      <w:r w:rsidRPr="003A4C64">
        <w:rPr>
          <w:rFonts w:cstheme="minorHAnsi"/>
          <w:sz w:val="24"/>
          <w:szCs w:val="24"/>
        </w:rPr>
        <w:t>. São Paulo: IBEP, 2009.</w:t>
      </w:r>
    </w:p>
    <w:p w:rsidR="00210F40" w:rsidRPr="003A4C64" w:rsidRDefault="00210F40" w:rsidP="00210F40">
      <w:pPr>
        <w:pStyle w:val="Recuodecorpodetexto3"/>
        <w:shd w:val="clear" w:color="auto" w:fill="FFFFFF" w:themeFill="background1"/>
        <w:spacing w:after="0"/>
        <w:ind w:left="0" w:right="-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0F40" w:rsidRPr="003A4C64" w:rsidRDefault="00210F40" w:rsidP="00210F40">
      <w:pPr>
        <w:pStyle w:val="Recuodecorpodetexto3"/>
        <w:shd w:val="clear" w:color="auto" w:fill="FFFFFF" w:themeFill="background1"/>
        <w:spacing w:after="0"/>
        <w:ind w:left="0" w:right="-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4C64">
        <w:rPr>
          <w:rFonts w:asciiTheme="minorHAnsi" w:hAnsiTheme="minorHAnsi" w:cstheme="minorHAnsi"/>
          <w:b/>
          <w:sz w:val="24"/>
          <w:szCs w:val="24"/>
        </w:rPr>
        <w:t>Bibliografia Complementar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Pr="003A4C6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10F40" w:rsidRPr="003A4C64" w:rsidRDefault="00210F40" w:rsidP="001F0903">
      <w:pPr>
        <w:autoSpaceDE w:val="0"/>
        <w:autoSpaceDN w:val="0"/>
        <w:adjustRightInd w:val="0"/>
        <w:ind w:right="-2"/>
        <w:jc w:val="both"/>
        <w:rPr>
          <w:rFonts w:cstheme="minorHAnsi"/>
        </w:rPr>
      </w:pPr>
      <w:r w:rsidRPr="003A4C64">
        <w:rPr>
          <w:rFonts w:cstheme="minorHAnsi"/>
        </w:rPr>
        <w:t xml:space="preserve">BIZZI, Luiz A.; SCHOBBENHAUS, Carlos; VIDOTTI, Roberta M.; GONÇALVES, João Henrique. </w:t>
      </w:r>
      <w:r w:rsidRPr="003A4C64">
        <w:rPr>
          <w:rFonts w:cstheme="minorHAnsi"/>
          <w:b/>
        </w:rPr>
        <w:t>Geologia, tectônica e recursos minerais do Brasil</w:t>
      </w:r>
      <w:r w:rsidRPr="003A4C64">
        <w:rPr>
          <w:rFonts w:cstheme="minorHAnsi"/>
        </w:rPr>
        <w:t>. Brasília: Editora Universidade de Brasília/CPRM, 2003.</w:t>
      </w:r>
      <w:r>
        <w:rPr>
          <w:rFonts w:cstheme="minorHAnsi"/>
        </w:rPr>
        <w:t xml:space="preserve"> </w:t>
      </w:r>
      <w:r w:rsidRPr="003A4C64">
        <w:rPr>
          <w:rFonts w:cstheme="minorHAnsi"/>
        </w:rPr>
        <w:t xml:space="preserve">LEINZ, Viktor; AMARAL, Sergio E do. </w:t>
      </w:r>
      <w:r w:rsidRPr="003A4C64">
        <w:rPr>
          <w:rFonts w:cstheme="minorHAnsi"/>
          <w:b/>
        </w:rPr>
        <w:t>Geologia geral</w:t>
      </w:r>
      <w:r w:rsidRPr="003A4C64">
        <w:rPr>
          <w:rFonts w:cstheme="minorHAnsi"/>
        </w:rPr>
        <w:t>. São Paulo: Nacional, 2001.</w:t>
      </w:r>
      <w:r>
        <w:rPr>
          <w:rFonts w:cstheme="minorHAnsi"/>
        </w:rPr>
        <w:t xml:space="preserve"> </w:t>
      </w:r>
      <w:r w:rsidRPr="003A4C64">
        <w:rPr>
          <w:rFonts w:cstheme="minorHAnsi"/>
        </w:rPr>
        <w:t xml:space="preserve">MANZIG, Paulo C. </w:t>
      </w:r>
      <w:r w:rsidRPr="003A4C64">
        <w:rPr>
          <w:rFonts w:cstheme="minorHAnsi"/>
          <w:b/>
        </w:rPr>
        <w:t>O tempo geológico</w:t>
      </w:r>
      <w:r w:rsidRPr="003A4C64">
        <w:rPr>
          <w:rFonts w:cstheme="minorHAnsi"/>
        </w:rPr>
        <w:t>. Disponível em: &lt;http://www.geoturismobrasil.com/REVISTA%20ARTIGOS/o%20tempo%20geol%C3%B3gico%20-%</w:t>
      </w:r>
      <w:proofErr w:type="gramStart"/>
      <w:r w:rsidRPr="003A4C64">
        <w:rPr>
          <w:rFonts w:cstheme="minorHAnsi"/>
        </w:rPr>
        <w:t>20Manzig</w:t>
      </w:r>
      <w:proofErr w:type="gramEnd"/>
      <w:r w:rsidRPr="003A4C64">
        <w:rPr>
          <w:rFonts w:cstheme="minorHAnsi"/>
        </w:rPr>
        <w:t xml:space="preserve">.pdf . Seção de Textos </w:t>
      </w:r>
      <w:proofErr w:type="spellStart"/>
      <w:r w:rsidRPr="003A4C64">
        <w:rPr>
          <w:rFonts w:cstheme="minorHAnsi"/>
        </w:rPr>
        <w:t>Geotematicos</w:t>
      </w:r>
      <w:proofErr w:type="spellEnd"/>
      <w:r w:rsidRPr="003A4C64">
        <w:rPr>
          <w:rFonts w:cstheme="minorHAnsi"/>
        </w:rPr>
        <w:t xml:space="preserve"> em PDF&gt;. Acesso em: 24 jan. 2015.</w:t>
      </w:r>
      <w:r w:rsidR="001F0903">
        <w:rPr>
          <w:rFonts w:cstheme="minorHAnsi"/>
        </w:rPr>
        <w:t xml:space="preserve"> </w:t>
      </w:r>
      <w:r w:rsidRPr="003A4C64">
        <w:rPr>
          <w:rFonts w:cstheme="minorHAnsi"/>
        </w:rPr>
        <w:t xml:space="preserve">SGARBI, Geraldo N. C. </w:t>
      </w:r>
      <w:r w:rsidRPr="003A4C64">
        <w:rPr>
          <w:rFonts w:cstheme="minorHAnsi"/>
          <w:b/>
        </w:rPr>
        <w:t>Petrografia macroscópica das rochas ígneas, sedimentares e metamórficas</w:t>
      </w:r>
      <w:r w:rsidRPr="003A4C64">
        <w:rPr>
          <w:rFonts w:cstheme="minorHAnsi"/>
        </w:rPr>
        <w:t xml:space="preserve">. 2. </w:t>
      </w:r>
      <w:proofErr w:type="gramStart"/>
      <w:r w:rsidRPr="003A4C64">
        <w:rPr>
          <w:rFonts w:cstheme="minorHAnsi"/>
        </w:rPr>
        <w:t>ed.</w:t>
      </w:r>
      <w:proofErr w:type="gramEnd"/>
      <w:r w:rsidRPr="003A4C64">
        <w:rPr>
          <w:rFonts w:cstheme="minorHAnsi"/>
        </w:rPr>
        <w:t xml:space="preserve"> rev. e </w:t>
      </w:r>
      <w:proofErr w:type="spellStart"/>
      <w:r w:rsidRPr="003A4C64">
        <w:rPr>
          <w:rFonts w:cstheme="minorHAnsi"/>
        </w:rPr>
        <w:t>ampl</w:t>
      </w:r>
      <w:proofErr w:type="spellEnd"/>
      <w:r w:rsidRPr="003A4C64">
        <w:rPr>
          <w:rFonts w:cstheme="minorHAnsi"/>
        </w:rPr>
        <w:t>. Belo Horizonte: Editora UFMG, 2012.</w:t>
      </w:r>
    </w:p>
    <w:p w:rsidR="00F65BF4" w:rsidRDefault="00F65BF4" w:rsidP="00210F40">
      <w:pPr>
        <w:spacing w:line="240" w:lineRule="auto"/>
        <w:ind w:right="-2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Pr="00052A97" w:rsidRDefault="00F65BF4" w:rsidP="00F65BF4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>
        <w:rPr>
          <w:rFonts w:eastAsia="Times New Roman" w:cs="Arial"/>
          <w:b/>
          <w:bCs/>
          <w:sz w:val="28"/>
          <w:szCs w:val="28"/>
          <w:lang w:eastAsia="pt-BR"/>
        </w:rPr>
        <w:lastRenderedPageBreak/>
        <w:t>GEOGRAFIA</w:t>
      </w:r>
    </w:p>
    <w:p w:rsidR="00F65BF4" w:rsidRDefault="00F65BF4" w:rsidP="00F65BF4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5BF4" w:rsidRPr="00F71C5D" w:rsidTr="00FE4B14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MUNICÍPIO: LUZILÂNDIA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5BF4" w:rsidRPr="00F71C5D" w:rsidRDefault="00F65BF4" w:rsidP="00FE4B14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</w:t>
            </w:r>
            <w:r w:rsidRPr="009F6D82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  <w:shd w:val="clear" w:color="auto" w:fill="66CCFF"/>
              </w:rPr>
              <w:t>MINISTRO PETRÔNIO PORTELLA</w:t>
            </w:r>
          </w:p>
        </w:tc>
      </w:tr>
      <w:tr w:rsidR="00F65BF4" w:rsidRPr="00F71C5D" w:rsidTr="00FE4B14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GEOGRAFIA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COORDENADORA: 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1ª LICENCIATURA</w:t>
            </w:r>
          </w:p>
          <w:p w:rsidR="00F65BF4" w:rsidRPr="00F71C5D" w:rsidRDefault="00F65BF4" w:rsidP="00FE4B14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F65BF4" w:rsidRPr="00F71C5D" w:rsidTr="00FE4B14">
        <w:tc>
          <w:tcPr>
            <w:tcW w:w="5529" w:type="dxa"/>
            <w:gridSpan w:val="2"/>
            <w:shd w:val="clear" w:color="auto" w:fill="FFCC00"/>
            <w:vAlign w:val="center"/>
          </w:tcPr>
          <w:p w:rsidR="00F65BF4" w:rsidRPr="00AE74C3" w:rsidRDefault="00F65BF4" w:rsidP="00FE4B14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="00493C16" w:rsidRPr="00493C16">
              <w:rPr>
                <w:rFonts w:cstheme="minorHAnsi"/>
                <w:b/>
                <w:bCs/>
                <w:sz w:val="20"/>
                <w:szCs w:val="20"/>
              </w:rPr>
              <w:t>GEOLOGIA AMBIENTAL E GEODIVERSIDADE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5BF4" w:rsidRPr="00AE74C3" w:rsidRDefault="00F65BF4" w:rsidP="00493C16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74C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="00493C16">
              <w:rPr>
                <w:rFonts w:eastAsia="Times New Roman" w:cs="Calibri"/>
                <w:b/>
                <w:sz w:val="20"/>
                <w:szCs w:val="20"/>
                <w:lang w:eastAsia="ar-SA"/>
              </w:rPr>
              <w:t>30</w:t>
            </w:r>
            <w:r w:rsidRPr="00AE74C3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5BF4" w:rsidRPr="00AE74C3" w:rsidRDefault="00F65BF4" w:rsidP="00493C1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AE74C3">
              <w:rPr>
                <w:b/>
                <w:sz w:val="20"/>
                <w:szCs w:val="20"/>
              </w:rPr>
              <w:t xml:space="preserve">CRÉDITOS: </w:t>
            </w:r>
            <w:r w:rsidR="00493C16">
              <w:rPr>
                <w:b/>
                <w:sz w:val="20"/>
                <w:szCs w:val="20"/>
              </w:rPr>
              <w:t>1.1.0</w:t>
            </w:r>
          </w:p>
        </w:tc>
      </w:tr>
    </w:tbl>
    <w:p w:rsidR="00F65BF4" w:rsidRDefault="00F65BF4" w:rsidP="00F65BF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1184" w:rsidRPr="002D5EF3" w:rsidRDefault="00721184" w:rsidP="00721184">
      <w:pPr>
        <w:ind w:right="-2"/>
        <w:jc w:val="both"/>
        <w:rPr>
          <w:rFonts w:cstheme="minorHAnsi"/>
          <w:b/>
        </w:rPr>
      </w:pPr>
      <w:r w:rsidRPr="002D5EF3">
        <w:rPr>
          <w:rFonts w:cstheme="minorHAnsi"/>
          <w:b/>
        </w:rPr>
        <w:t xml:space="preserve">Ementa: </w:t>
      </w:r>
      <w:r w:rsidRPr="002D5EF3">
        <w:rPr>
          <w:rFonts w:cstheme="minorHAnsi"/>
        </w:rPr>
        <w:t xml:space="preserve">Fundamentos básicos do meio ambiente. Interações homem-ambiente. Estudos ambientais. </w:t>
      </w:r>
      <w:proofErr w:type="spellStart"/>
      <w:r w:rsidRPr="002D5EF3">
        <w:rPr>
          <w:rFonts w:cstheme="minorHAnsi"/>
        </w:rPr>
        <w:t>Geodiversidade</w:t>
      </w:r>
      <w:proofErr w:type="spellEnd"/>
      <w:r w:rsidRPr="002D5EF3">
        <w:rPr>
          <w:rFonts w:cstheme="minorHAnsi"/>
        </w:rPr>
        <w:t xml:space="preserve">. </w:t>
      </w:r>
      <w:proofErr w:type="spellStart"/>
      <w:r w:rsidRPr="002D5EF3">
        <w:rPr>
          <w:rFonts w:cstheme="minorHAnsi"/>
        </w:rPr>
        <w:t>Geoturismo</w:t>
      </w:r>
      <w:proofErr w:type="spellEnd"/>
      <w:r w:rsidRPr="002D5EF3">
        <w:rPr>
          <w:rFonts w:cstheme="minorHAnsi"/>
        </w:rPr>
        <w:t>. Patrimônio geológico. Geoparque.</w:t>
      </w:r>
    </w:p>
    <w:p w:rsidR="00721184" w:rsidRPr="002D5EF3" w:rsidRDefault="00721184" w:rsidP="00721184">
      <w:pPr>
        <w:ind w:right="-2"/>
        <w:jc w:val="both"/>
        <w:rPr>
          <w:rFonts w:cstheme="minorHAnsi"/>
          <w:b/>
        </w:rPr>
      </w:pPr>
    </w:p>
    <w:p w:rsidR="00721184" w:rsidRPr="002D5EF3" w:rsidRDefault="00721184" w:rsidP="00721184">
      <w:pPr>
        <w:ind w:right="-2"/>
        <w:jc w:val="both"/>
        <w:rPr>
          <w:rFonts w:cstheme="minorHAnsi"/>
          <w:b/>
        </w:rPr>
      </w:pPr>
      <w:r w:rsidRPr="002D5EF3">
        <w:rPr>
          <w:rFonts w:cstheme="minorHAnsi"/>
          <w:b/>
        </w:rPr>
        <w:t>Bibliografia básica</w:t>
      </w:r>
    </w:p>
    <w:p w:rsidR="00721184" w:rsidRPr="002D5EF3" w:rsidRDefault="00721184" w:rsidP="00721184">
      <w:pPr>
        <w:autoSpaceDE w:val="0"/>
        <w:autoSpaceDN w:val="0"/>
        <w:adjustRightInd w:val="0"/>
        <w:ind w:right="-2"/>
        <w:jc w:val="both"/>
        <w:rPr>
          <w:rFonts w:cstheme="minorHAnsi"/>
          <w:b/>
        </w:rPr>
      </w:pPr>
      <w:r w:rsidRPr="002D5EF3">
        <w:rPr>
          <w:rFonts w:cstheme="minorHAnsi"/>
        </w:rPr>
        <w:t xml:space="preserve">NASCIMENTO, </w:t>
      </w:r>
      <w:proofErr w:type="spellStart"/>
      <w:r w:rsidRPr="002D5EF3">
        <w:rPr>
          <w:rFonts w:cstheme="minorHAnsi"/>
        </w:rPr>
        <w:t>Antonio</w:t>
      </w:r>
      <w:proofErr w:type="spellEnd"/>
      <w:r w:rsidRPr="002D5EF3">
        <w:rPr>
          <w:rFonts w:cstheme="minorHAnsi"/>
        </w:rPr>
        <w:t xml:space="preserve"> L.; RUCHKYS, Úrsula. A.; MANTESSO-NETO, Virgílio. </w:t>
      </w:r>
      <w:proofErr w:type="spellStart"/>
      <w:r w:rsidRPr="002D5EF3">
        <w:rPr>
          <w:rFonts w:cstheme="minorHAnsi"/>
          <w:b/>
        </w:rPr>
        <w:t>Geodiversidade</w:t>
      </w:r>
      <w:proofErr w:type="spellEnd"/>
      <w:r w:rsidRPr="002D5EF3">
        <w:rPr>
          <w:rFonts w:cstheme="minorHAnsi"/>
          <w:b/>
        </w:rPr>
        <w:t xml:space="preserve">, </w:t>
      </w:r>
      <w:proofErr w:type="spellStart"/>
      <w:r w:rsidRPr="002D5EF3">
        <w:rPr>
          <w:rFonts w:cstheme="minorHAnsi"/>
          <w:b/>
        </w:rPr>
        <w:t>geoconservação</w:t>
      </w:r>
      <w:proofErr w:type="spellEnd"/>
      <w:r w:rsidRPr="002D5EF3">
        <w:rPr>
          <w:rFonts w:cstheme="minorHAnsi"/>
          <w:b/>
        </w:rPr>
        <w:t xml:space="preserve"> e </w:t>
      </w:r>
      <w:proofErr w:type="spellStart"/>
      <w:r w:rsidRPr="002D5EF3">
        <w:rPr>
          <w:rFonts w:cstheme="minorHAnsi"/>
          <w:b/>
        </w:rPr>
        <w:t>geoturismo</w:t>
      </w:r>
      <w:proofErr w:type="spellEnd"/>
      <w:r w:rsidRPr="002D5EF3">
        <w:rPr>
          <w:rFonts w:cstheme="minorHAnsi"/>
        </w:rPr>
        <w:t>: trinômio importante para a proteção do patrimônio geológico. São Paulo: Sociedade Brasileira de Geologia, 2008.</w:t>
      </w:r>
      <w:r>
        <w:rPr>
          <w:rFonts w:cstheme="minorHAnsi"/>
        </w:rPr>
        <w:t xml:space="preserve"> </w:t>
      </w:r>
      <w:r w:rsidRPr="002D5EF3">
        <w:rPr>
          <w:rFonts w:cstheme="minorHAnsi"/>
        </w:rPr>
        <w:t xml:space="preserve">POPP, José H. </w:t>
      </w:r>
      <w:r w:rsidRPr="002D5EF3">
        <w:rPr>
          <w:rFonts w:cstheme="minorHAnsi"/>
          <w:b/>
        </w:rPr>
        <w:t>Geologia geral</w:t>
      </w:r>
      <w:r w:rsidRPr="002D5EF3">
        <w:rPr>
          <w:rFonts w:cstheme="minorHAnsi"/>
        </w:rPr>
        <w:t xml:space="preserve">. 5. </w:t>
      </w:r>
      <w:proofErr w:type="gramStart"/>
      <w:r w:rsidRPr="002D5EF3">
        <w:rPr>
          <w:rFonts w:cstheme="minorHAnsi"/>
        </w:rPr>
        <w:t>ed.</w:t>
      </w:r>
      <w:proofErr w:type="gramEnd"/>
      <w:r w:rsidRPr="002D5EF3">
        <w:rPr>
          <w:rFonts w:cstheme="minorHAnsi"/>
        </w:rPr>
        <w:t xml:space="preserve"> Rio de Janeiro: Livros Técnicos e Científicos – LCT Editora, 2013.</w:t>
      </w:r>
      <w:r>
        <w:rPr>
          <w:rFonts w:cstheme="minorHAnsi"/>
        </w:rPr>
        <w:t xml:space="preserve"> </w:t>
      </w:r>
      <w:r w:rsidRPr="002D5EF3">
        <w:rPr>
          <w:rFonts w:cstheme="minorHAnsi"/>
        </w:rPr>
        <w:t xml:space="preserve">SILVA, C. R. </w:t>
      </w:r>
      <w:proofErr w:type="spellStart"/>
      <w:r w:rsidRPr="002D5EF3">
        <w:rPr>
          <w:rFonts w:cstheme="minorHAnsi"/>
          <w:b/>
        </w:rPr>
        <w:t>Geodiversidade</w:t>
      </w:r>
      <w:proofErr w:type="spellEnd"/>
      <w:r w:rsidRPr="002D5EF3">
        <w:rPr>
          <w:rFonts w:cstheme="minorHAnsi"/>
          <w:b/>
        </w:rPr>
        <w:t xml:space="preserve"> no Brasil</w:t>
      </w:r>
      <w:r w:rsidRPr="002D5EF3">
        <w:rPr>
          <w:rFonts w:cstheme="minorHAnsi"/>
        </w:rPr>
        <w:t>: conhecer o passado para entender o presente e prever o futuro. Rio de Janeiro: CPRM, 2008.</w:t>
      </w:r>
    </w:p>
    <w:p w:rsidR="00721184" w:rsidRPr="002D5EF3" w:rsidRDefault="00721184" w:rsidP="00721184">
      <w:pPr>
        <w:ind w:right="-2"/>
        <w:jc w:val="both"/>
        <w:rPr>
          <w:rFonts w:cstheme="minorHAnsi"/>
          <w:b/>
        </w:rPr>
      </w:pPr>
    </w:p>
    <w:p w:rsidR="00721184" w:rsidRPr="002D5EF3" w:rsidRDefault="00721184" w:rsidP="00721184">
      <w:pPr>
        <w:ind w:right="-2"/>
        <w:jc w:val="both"/>
        <w:rPr>
          <w:rFonts w:cstheme="minorHAnsi"/>
          <w:b/>
        </w:rPr>
      </w:pPr>
      <w:r w:rsidRPr="002D5EF3">
        <w:rPr>
          <w:rFonts w:cstheme="minorHAnsi"/>
          <w:b/>
        </w:rPr>
        <w:t>Bibliografia complementar</w:t>
      </w:r>
    </w:p>
    <w:p w:rsidR="00721184" w:rsidRPr="002D5EF3" w:rsidRDefault="00721184" w:rsidP="00721184">
      <w:pPr>
        <w:autoSpaceDE w:val="0"/>
        <w:autoSpaceDN w:val="0"/>
        <w:adjustRightInd w:val="0"/>
        <w:ind w:right="-2"/>
        <w:jc w:val="both"/>
        <w:rPr>
          <w:rFonts w:cstheme="minorHAnsi"/>
          <w:b/>
        </w:rPr>
      </w:pPr>
      <w:r w:rsidRPr="002D5EF3">
        <w:rPr>
          <w:rFonts w:cstheme="minorHAnsi"/>
        </w:rPr>
        <w:t xml:space="preserve">BIZZI, Luiz A.; SCHOBBENHAUS, Carlos; VIDOTTI, Roberta M.; GONÇALVES, João Henrique. </w:t>
      </w:r>
      <w:r w:rsidRPr="002D5EF3">
        <w:rPr>
          <w:rFonts w:cstheme="minorHAnsi"/>
          <w:b/>
        </w:rPr>
        <w:t>Geologia, tectônica e recursos minerais do Brasil</w:t>
      </w:r>
      <w:r w:rsidRPr="002D5EF3">
        <w:rPr>
          <w:rFonts w:cstheme="minorHAnsi"/>
        </w:rPr>
        <w:t>. Brasília: Editora Universidade de Brasília/CPRM, 2003.</w:t>
      </w:r>
      <w:r>
        <w:rPr>
          <w:rFonts w:cstheme="minorHAnsi"/>
        </w:rPr>
        <w:t xml:space="preserve"> </w:t>
      </w:r>
      <w:r w:rsidRPr="002D5EF3">
        <w:rPr>
          <w:rFonts w:cstheme="minorHAnsi"/>
        </w:rPr>
        <w:t xml:space="preserve">DREW, David. </w:t>
      </w:r>
      <w:r w:rsidRPr="002D5EF3">
        <w:rPr>
          <w:rFonts w:cstheme="minorHAnsi"/>
          <w:b/>
        </w:rPr>
        <w:t>Processos interativos homem meio ambiente</w:t>
      </w:r>
      <w:r w:rsidRPr="002D5EF3">
        <w:rPr>
          <w:rFonts w:cstheme="minorHAnsi"/>
        </w:rPr>
        <w:t xml:space="preserve">. Rio de Janeiro: Bertrand Brasil, 1994. LEINZ, Viktor; AMARAL, Sergio E do. </w:t>
      </w:r>
      <w:r w:rsidRPr="002D5EF3">
        <w:rPr>
          <w:rFonts w:cstheme="minorHAnsi"/>
          <w:b/>
        </w:rPr>
        <w:t>Geologia geral</w:t>
      </w:r>
      <w:r w:rsidRPr="002D5EF3">
        <w:rPr>
          <w:rFonts w:cstheme="minorHAnsi"/>
        </w:rPr>
        <w:t>. São Paulo: Nacional, 2001.</w:t>
      </w:r>
      <w:r>
        <w:rPr>
          <w:rFonts w:cstheme="minorHAnsi"/>
        </w:rPr>
        <w:t xml:space="preserve"> </w:t>
      </w:r>
      <w:r w:rsidRPr="002D5EF3">
        <w:rPr>
          <w:rFonts w:cstheme="minorHAnsi"/>
        </w:rPr>
        <w:t xml:space="preserve">MANZIG, Paulo C. </w:t>
      </w:r>
      <w:r w:rsidRPr="002D5EF3">
        <w:rPr>
          <w:rFonts w:cstheme="minorHAnsi"/>
          <w:b/>
        </w:rPr>
        <w:t>O tempo geológico</w:t>
      </w:r>
      <w:r w:rsidRPr="002D5EF3">
        <w:rPr>
          <w:rFonts w:cstheme="minorHAnsi"/>
        </w:rPr>
        <w:t>. Disponível em: &lt;http://www.geoturismobrasil.com/REVISTA%20ARTIGOS/o%20tempo%20geol%C3%B3gico%20-%</w:t>
      </w:r>
      <w:proofErr w:type="gramStart"/>
      <w:r w:rsidRPr="002D5EF3">
        <w:rPr>
          <w:rFonts w:cstheme="minorHAnsi"/>
        </w:rPr>
        <w:t>20Manzig</w:t>
      </w:r>
      <w:proofErr w:type="gramEnd"/>
      <w:r w:rsidRPr="002D5EF3">
        <w:rPr>
          <w:rFonts w:cstheme="minorHAnsi"/>
        </w:rPr>
        <w:t xml:space="preserve">.pdf . Seção de Textos </w:t>
      </w:r>
      <w:proofErr w:type="spellStart"/>
      <w:r w:rsidRPr="002D5EF3">
        <w:rPr>
          <w:rFonts w:cstheme="minorHAnsi"/>
        </w:rPr>
        <w:t>Geotematicos</w:t>
      </w:r>
      <w:proofErr w:type="spellEnd"/>
      <w:r w:rsidRPr="002D5EF3">
        <w:rPr>
          <w:rFonts w:cstheme="minorHAnsi"/>
        </w:rPr>
        <w:t xml:space="preserve"> em PDF&gt;. Acesso em: 24 jan. 2015.</w:t>
      </w:r>
      <w:r>
        <w:rPr>
          <w:rFonts w:cstheme="minorHAnsi"/>
        </w:rPr>
        <w:t xml:space="preserve"> </w:t>
      </w:r>
      <w:r w:rsidRPr="002D5EF3">
        <w:rPr>
          <w:rFonts w:cstheme="minorHAnsi"/>
        </w:rPr>
        <w:t xml:space="preserve">SGARBI, Geraldo N. C. </w:t>
      </w:r>
      <w:r w:rsidRPr="002D5EF3">
        <w:rPr>
          <w:rFonts w:cstheme="minorHAnsi"/>
          <w:b/>
        </w:rPr>
        <w:t>Petrografia macroscópica das rochas ígneas, sedimentares e metamórficas</w:t>
      </w:r>
      <w:r w:rsidRPr="002D5EF3">
        <w:rPr>
          <w:rFonts w:cstheme="minorHAnsi"/>
        </w:rPr>
        <w:t xml:space="preserve">. 2. </w:t>
      </w:r>
      <w:proofErr w:type="gramStart"/>
      <w:r w:rsidRPr="002D5EF3">
        <w:rPr>
          <w:rFonts w:cstheme="minorHAnsi"/>
        </w:rPr>
        <w:t>ed.</w:t>
      </w:r>
      <w:proofErr w:type="gramEnd"/>
      <w:r w:rsidRPr="002D5EF3">
        <w:rPr>
          <w:rFonts w:cstheme="minorHAnsi"/>
        </w:rPr>
        <w:t xml:space="preserve"> rev. e </w:t>
      </w:r>
      <w:proofErr w:type="spellStart"/>
      <w:r w:rsidRPr="002D5EF3">
        <w:rPr>
          <w:rFonts w:cstheme="minorHAnsi"/>
        </w:rPr>
        <w:t>ampl</w:t>
      </w:r>
      <w:proofErr w:type="spellEnd"/>
      <w:r w:rsidRPr="002D5EF3">
        <w:rPr>
          <w:rFonts w:cstheme="minorHAnsi"/>
        </w:rPr>
        <w:t>. Belo Horizonte: Editora UFMG, 2012.</w:t>
      </w:r>
    </w:p>
    <w:p w:rsidR="00F65BF4" w:rsidRPr="0044458F" w:rsidRDefault="00F65BF4" w:rsidP="00F65BF4">
      <w:pPr>
        <w:ind w:right="-568"/>
        <w:jc w:val="both"/>
        <w:rPr>
          <w:rFonts w:cstheme="minorHAnsi"/>
          <w:b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</w:p>
    <w:p w:rsidR="00F65BF4" w:rsidRDefault="00F65BF4" w:rsidP="000A5FD1">
      <w:pPr>
        <w:spacing w:line="240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</w:p>
    <w:sectPr w:rsidR="00F65BF4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40" w:rsidRDefault="00210F40" w:rsidP="006D0CA2">
      <w:pPr>
        <w:spacing w:line="240" w:lineRule="auto"/>
      </w:pPr>
      <w:r>
        <w:separator/>
      </w:r>
    </w:p>
  </w:endnote>
  <w:endnote w:type="continuationSeparator" w:id="0">
    <w:p w:rsidR="00210F40" w:rsidRDefault="00210F40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40" w:rsidRPr="00B86E1C" w:rsidRDefault="00210F40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0CB045C2" wp14:editId="6170DF58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40" w:rsidRDefault="00210F40" w:rsidP="006D0CA2">
      <w:pPr>
        <w:spacing w:line="240" w:lineRule="auto"/>
      </w:pPr>
      <w:r>
        <w:separator/>
      </w:r>
    </w:p>
  </w:footnote>
  <w:footnote w:type="continuationSeparator" w:id="0">
    <w:p w:rsidR="00210F40" w:rsidRDefault="00210F40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F40" w:rsidRDefault="00210F40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19F858AB" wp14:editId="676E4740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F40" w:rsidRDefault="00210F40" w:rsidP="008163E0">
    <w:pPr>
      <w:pStyle w:val="Cabealho"/>
    </w:pPr>
  </w:p>
  <w:p w:rsidR="00210F40" w:rsidRDefault="00210F40" w:rsidP="008163E0">
    <w:pPr>
      <w:pStyle w:val="Cabealho"/>
    </w:pPr>
  </w:p>
  <w:p w:rsidR="00210F40" w:rsidRDefault="00210F40" w:rsidP="008163E0">
    <w:pPr>
      <w:pStyle w:val="Cabealho"/>
    </w:pPr>
  </w:p>
  <w:p w:rsidR="00210F40" w:rsidRPr="008163E0" w:rsidRDefault="00210F40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11A9B"/>
    <w:rsid w:val="00020BDF"/>
    <w:rsid w:val="000255D7"/>
    <w:rsid w:val="00031659"/>
    <w:rsid w:val="00034F7E"/>
    <w:rsid w:val="00043895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A5FD1"/>
    <w:rsid w:val="000C6F95"/>
    <w:rsid w:val="000D03F7"/>
    <w:rsid w:val="000E02C0"/>
    <w:rsid w:val="000F1103"/>
    <w:rsid w:val="000F5465"/>
    <w:rsid w:val="000F5AC9"/>
    <w:rsid w:val="000F60CC"/>
    <w:rsid w:val="00104AD5"/>
    <w:rsid w:val="0010570E"/>
    <w:rsid w:val="0012627F"/>
    <w:rsid w:val="001270C5"/>
    <w:rsid w:val="00141A0D"/>
    <w:rsid w:val="00150A93"/>
    <w:rsid w:val="00162378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0903"/>
    <w:rsid w:val="001F1AED"/>
    <w:rsid w:val="001F5345"/>
    <w:rsid w:val="001F7E09"/>
    <w:rsid w:val="0020143E"/>
    <w:rsid w:val="002045B1"/>
    <w:rsid w:val="00210045"/>
    <w:rsid w:val="00210F40"/>
    <w:rsid w:val="00211427"/>
    <w:rsid w:val="0021489C"/>
    <w:rsid w:val="00221ACB"/>
    <w:rsid w:val="002447B7"/>
    <w:rsid w:val="00252CB4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7C9"/>
    <w:rsid w:val="002C5DA8"/>
    <w:rsid w:val="002C7E23"/>
    <w:rsid w:val="002D6DDF"/>
    <w:rsid w:val="002E3AA2"/>
    <w:rsid w:val="002E4FA0"/>
    <w:rsid w:val="00300DE4"/>
    <w:rsid w:val="00301144"/>
    <w:rsid w:val="00306CEC"/>
    <w:rsid w:val="003300B6"/>
    <w:rsid w:val="00342BFF"/>
    <w:rsid w:val="003552F1"/>
    <w:rsid w:val="003567B7"/>
    <w:rsid w:val="00367844"/>
    <w:rsid w:val="00383474"/>
    <w:rsid w:val="00395FB7"/>
    <w:rsid w:val="00396DB8"/>
    <w:rsid w:val="003B6A25"/>
    <w:rsid w:val="003B7C6E"/>
    <w:rsid w:val="003C1513"/>
    <w:rsid w:val="003C43AD"/>
    <w:rsid w:val="003C7347"/>
    <w:rsid w:val="003D0BB4"/>
    <w:rsid w:val="003D32E2"/>
    <w:rsid w:val="003E0B22"/>
    <w:rsid w:val="003E1D77"/>
    <w:rsid w:val="003E36D9"/>
    <w:rsid w:val="003F0B8B"/>
    <w:rsid w:val="003F4A6F"/>
    <w:rsid w:val="00404FA3"/>
    <w:rsid w:val="0040588F"/>
    <w:rsid w:val="00413950"/>
    <w:rsid w:val="00417E94"/>
    <w:rsid w:val="00427E49"/>
    <w:rsid w:val="004347E9"/>
    <w:rsid w:val="00436F02"/>
    <w:rsid w:val="00437C0A"/>
    <w:rsid w:val="004433B0"/>
    <w:rsid w:val="004455A2"/>
    <w:rsid w:val="00446625"/>
    <w:rsid w:val="00447318"/>
    <w:rsid w:val="00447F21"/>
    <w:rsid w:val="00453BCB"/>
    <w:rsid w:val="00454962"/>
    <w:rsid w:val="00461B43"/>
    <w:rsid w:val="00466FD4"/>
    <w:rsid w:val="004717CF"/>
    <w:rsid w:val="004722B2"/>
    <w:rsid w:val="00475C17"/>
    <w:rsid w:val="00477B44"/>
    <w:rsid w:val="00487C64"/>
    <w:rsid w:val="00493C16"/>
    <w:rsid w:val="004A1219"/>
    <w:rsid w:val="004A3967"/>
    <w:rsid w:val="004C0F21"/>
    <w:rsid w:val="004D1309"/>
    <w:rsid w:val="004E40D1"/>
    <w:rsid w:val="004F2F00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64551"/>
    <w:rsid w:val="00582C2E"/>
    <w:rsid w:val="005831B7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118E5"/>
    <w:rsid w:val="00612D2B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4019"/>
    <w:rsid w:val="00660EFB"/>
    <w:rsid w:val="0066361E"/>
    <w:rsid w:val="00667CD2"/>
    <w:rsid w:val="00690E18"/>
    <w:rsid w:val="006A344E"/>
    <w:rsid w:val="006B0AF8"/>
    <w:rsid w:val="006C79F2"/>
    <w:rsid w:val="006D0CA2"/>
    <w:rsid w:val="006D1FF2"/>
    <w:rsid w:val="006D4DBA"/>
    <w:rsid w:val="006E1538"/>
    <w:rsid w:val="006E4BEC"/>
    <w:rsid w:val="006E5698"/>
    <w:rsid w:val="006F2199"/>
    <w:rsid w:val="006F2540"/>
    <w:rsid w:val="006F50D9"/>
    <w:rsid w:val="006F79E4"/>
    <w:rsid w:val="00721184"/>
    <w:rsid w:val="00745394"/>
    <w:rsid w:val="00747DBD"/>
    <w:rsid w:val="00771856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66DE"/>
    <w:rsid w:val="00831F8F"/>
    <w:rsid w:val="00837407"/>
    <w:rsid w:val="008452D9"/>
    <w:rsid w:val="0086507D"/>
    <w:rsid w:val="00872BBF"/>
    <w:rsid w:val="00881BE6"/>
    <w:rsid w:val="00882133"/>
    <w:rsid w:val="008847FA"/>
    <w:rsid w:val="00884FF6"/>
    <w:rsid w:val="00885A93"/>
    <w:rsid w:val="0088658D"/>
    <w:rsid w:val="008A1504"/>
    <w:rsid w:val="008B37B9"/>
    <w:rsid w:val="008B3EF6"/>
    <w:rsid w:val="008C0923"/>
    <w:rsid w:val="008C2044"/>
    <w:rsid w:val="008C5B08"/>
    <w:rsid w:val="008C7610"/>
    <w:rsid w:val="008D16E8"/>
    <w:rsid w:val="008D4B3B"/>
    <w:rsid w:val="008D7CD3"/>
    <w:rsid w:val="008F1576"/>
    <w:rsid w:val="008F730B"/>
    <w:rsid w:val="00926AF3"/>
    <w:rsid w:val="00930292"/>
    <w:rsid w:val="00931777"/>
    <w:rsid w:val="009538DE"/>
    <w:rsid w:val="00960C4A"/>
    <w:rsid w:val="00961324"/>
    <w:rsid w:val="00961D0A"/>
    <w:rsid w:val="00966584"/>
    <w:rsid w:val="009666F7"/>
    <w:rsid w:val="009876A8"/>
    <w:rsid w:val="00987EF7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7FA4"/>
    <w:rsid w:val="009F6D82"/>
    <w:rsid w:val="00A173EA"/>
    <w:rsid w:val="00A21D83"/>
    <w:rsid w:val="00A2615F"/>
    <w:rsid w:val="00A319CD"/>
    <w:rsid w:val="00A42FBE"/>
    <w:rsid w:val="00A43989"/>
    <w:rsid w:val="00A473D9"/>
    <w:rsid w:val="00A64D92"/>
    <w:rsid w:val="00A67C1F"/>
    <w:rsid w:val="00A8603B"/>
    <w:rsid w:val="00A870C3"/>
    <w:rsid w:val="00A91783"/>
    <w:rsid w:val="00A94AA8"/>
    <w:rsid w:val="00AA0AB2"/>
    <w:rsid w:val="00AA23CC"/>
    <w:rsid w:val="00AA5B35"/>
    <w:rsid w:val="00AA6215"/>
    <w:rsid w:val="00AB1CA3"/>
    <w:rsid w:val="00AB35CD"/>
    <w:rsid w:val="00AB5A30"/>
    <w:rsid w:val="00AC060A"/>
    <w:rsid w:val="00AD096D"/>
    <w:rsid w:val="00AE329F"/>
    <w:rsid w:val="00AE475A"/>
    <w:rsid w:val="00AE5D10"/>
    <w:rsid w:val="00AF0B1F"/>
    <w:rsid w:val="00B079CD"/>
    <w:rsid w:val="00B14C4D"/>
    <w:rsid w:val="00B16C8F"/>
    <w:rsid w:val="00B16F4F"/>
    <w:rsid w:val="00B23EBB"/>
    <w:rsid w:val="00B23FB8"/>
    <w:rsid w:val="00B25F74"/>
    <w:rsid w:val="00B31D8A"/>
    <w:rsid w:val="00B42A2C"/>
    <w:rsid w:val="00B61D57"/>
    <w:rsid w:val="00B63C7D"/>
    <w:rsid w:val="00B705C0"/>
    <w:rsid w:val="00B7091A"/>
    <w:rsid w:val="00B76556"/>
    <w:rsid w:val="00B86E1C"/>
    <w:rsid w:val="00BA16DD"/>
    <w:rsid w:val="00BB648A"/>
    <w:rsid w:val="00BB7500"/>
    <w:rsid w:val="00BC4102"/>
    <w:rsid w:val="00BC5C46"/>
    <w:rsid w:val="00BE4580"/>
    <w:rsid w:val="00BF2C2F"/>
    <w:rsid w:val="00BF77E8"/>
    <w:rsid w:val="00C016AD"/>
    <w:rsid w:val="00C116AF"/>
    <w:rsid w:val="00C428BE"/>
    <w:rsid w:val="00C6266F"/>
    <w:rsid w:val="00C9232A"/>
    <w:rsid w:val="00CA0ECD"/>
    <w:rsid w:val="00CD4444"/>
    <w:rsid w:val="00CE064C"/>
    <w:rsid w:val="00CF2355"/>
    <w:rsid w:val="00CF3954"/>
    <w:rsid w:val="00CF4A21"/>
    <w:rsid w:val="00D0538B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A2EB9"/>
    <w:rsid w:val="00DA3989"/>
    <w:rsid w:val="00DE6BA0"/>
    <w:rsid w:val="00DF7089"/>
    <w:rsid w:val="00E0153A"/>
    <w:rsid w:val="00E040AD"/>
    <w:rsid w:val="00E0723C"/>
    <w:rsid w:val="00E07BE0"/>
    <w:rsid w:val="00E126F9"/>
    <w:rsid w:val="00E13475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B1271"/>
    <w:rsid w:val="00EB1F5E"/>
    <w:rsid w:val="00ED1A31"/>
    <w:rsid w:val="00EF02AA"/>
    <w:rsid w:val="00EF02BB"/>
    <w:rsid w:val="00F06A40"/>
    <w:rsid w:val="00F134B9"/>
    <w:rsid w:val="00F223FD"/>
    <w:rsid w:val="00F2436E"/>
    <w:rsid w:val="00F25DC9"/>
    <w:rsid w:val="00F30C50"/>
    <w:rsid w:val="00F406F6"/>
    <w:rsid w:val="00F41F39"/>
    <w:rsid w:val="00F437DE"/>
    <w:rsid w:val="00F450BF"/>
    <w:rsid w:val="00F65BF4"/>
    <w:rsid w:val="00F668CA"/>
    <w:rsid w:val="00F6790C"/>
    <w:rsid w:val="00F73B5A"/>
    <w:rsid w:val="00F82DF5"/>
    <w:rsid w:val="00F83CFB"/>
    <w:rsid w:val="00F84790"/>
    <w:rsid w:val="00F85C84"/>
    <w:rsid w:val="00FA3A69"/>
    <w:rsid w:val="00FD3330"/>
    <w:rsid w:val="00FE03E0"/>
    <w:rsid w:val="00FE1298"/>
    <w:rsid w:val="00FE4B14"/>
    <w:rsid w:val="00FE6991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  <w:style w:type="paragraph" w:customStyle="1" w:styleId="albertus">
    <w:name w:val="albertus"/>
    <w:basedOn w:val="Normal"/>
    <w:rsid w:val="000A5FD1"/>
    <w:pPr>
      <w:spacing w:before="120" w:after="240" w:line="240" w:lineRule="auto"/>
      <w:jc w:val="both"/>
      <w:outlineLvl w:val="0"/>
    </w:pPr>
    <w:rPr>
      <w:rFonts w:ascii="Arial" w:eastAsia="Times New Roman" w:hAnsi="Arial" w:cs="Arial"/>
      <w:sz w:val="28"/>
      <w:szCs w:val="28"/>
      <w:lang w:val="pt-PT"/>
    </w:rPr>
  </w:style>
  <w:style w:type="paragraph" w:customStyle="1" w:styleId="Recuodecorpodetexto21">
    <w:name w:val="Recuo de corpo de texto 21"/>
    <w:basedOn w:val="Normal"/>
    <w:uiPriority w:val="99"/>
    <w:rsid w:val="00F06A4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1623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6237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23582-868F-4AC9-8B5C-D98D87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1936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PARFOR02</cp:lastModifiedBy>
  <cp:revision>97</cp:revision>
  <cp:lastPrinted>2014-09-27T22:37:00Z</cp:lastPrinted>
  <dcterms:created xsi:type="dcterms:W3CDTF">2014-09-29T00:36:00Z</dcterms:created>
  <dcterms:modified xsi:type="dcterms:W3CDTF">2018-10-18T17:44:00Z</dcterms:modified>
</cp:coreProperties>
</file>