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9C7C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>
        <w:rPr>
          <w:rFonts w:ascii="Times New Roman" w:eastAsia="Times New Roman" w:hAnsi="Times New Roman" w:cs="Times New Roman"/>
          <w:b/>
          <w:noProof/>
          <w:sz w:val="15"/>
          <w:szCs w:val="15"/>
        </w:rPr>
        <w:drawing>
          <wp:inline distT="114300" distB="114300" distL="114300" distR="114300" wp14:anchorId="18D257EF" wp14:editId="588429B7">
            <wp:extent cx="604838" cy="733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8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B3FC9D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color w:val="00008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MINISTÉRIO DA EDUCAÇÃO UNIVERSIDADE FEDERAL DO PIAUÍ PRÓ-REITORIA DE ASSUNTOS ESTUDANTIS E COMUNITÁRIOS COORDENADORIA DE ASSISTÊNCIA COMUNITÁRIA SERVIÇO PEDAGÓGICO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Campus Universitário Ministro Petrônio Portela, Bairro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Ininga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Teresina, Piauí, Brasil; CEP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64049-550 SG – 14, Telefones: (86) 3215 5640 / 3215 5641; Fax (86) 3215 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5640 e-mail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14"/>
          <w:szCs w:val="14"/>
        </w:rPr>
        <w:t xml:space="preserve">sepeteresina@gmail.com </w:t>
      </w:r>
    </w:p>
    <w:p w14:paraId="76EEFC62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2966" w:right="295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TERMO DE CONCORDÂNCIA </w:t>
      </w:r>
    </w:p>
    <w:p w14:paraId="49552447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2" w:right="-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rendimento acadêmico do estudante será avaliado pelo Serviço Pedagógico (SEPE)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PRAEC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partir do momento em que for inserido em algum Benefício vinculado a esta Pró-Reitoria. </w:t>
      </w:r>
    </w:p>
    <w:p w14:paraId="625D8830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Serviço Pedagógico considerará para efeito deste Benefício a média semestral que corresponde à soma das médias das disciplinas cursadas divididas pelo total destas disciplinas. </w:t>
      </w:r>
    </w:p>
    <w:p w14:paraId="393E95D2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2" w:right="-30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que estiver no período de vigência do Benefício com a média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semestral abaixo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sete) terá até dois semestres para alcançar a meta estabelecida, conforme tabela abaixo, sob pena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 desligado, salvo em situações omissas a serem analisadas pelos Serviços da PRAEC, conforme a natureza de cada caso, mediante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rocesso devidamente documentado. </w:t>
      </w:r>
    </w:p>
    <w:tbl>
      <w:tblPr>
        <w:tblStyle w:val="a"/>
        <w:tblW w:w="9124" w:type="dxa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"/>
        <w:gridCol w:w="525"/>
        <w:gridCol w:w="510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B74845" w14:paraId="24DCF5A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60D9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2A37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6177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D1C6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4D9A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0163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F0ED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BC9E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D170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9FEF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8365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7EFF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3FD84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749D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85B4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B74845" w14:paraId="7C33F47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CD8C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5D35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A2ED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54CA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7213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E838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8859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8B05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285A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EBA6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08F5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8E0D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438A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F586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0134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70366B7E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*MS=média semestral</w:t>
      </w:r>
    </w:p>
    <w:p w14:paraId="72C6C11F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média semestral abaixo de 7 (sete) será a mais aproximada dos valores apresentados na tabela descrita. </w:t>
      </w:r>
    </w:p>
    <w:p w14:paraId="4DEBC84F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 será a média semestral mínima a ser alcançada, conforme tabela descrita. </w:t>
      </w:r>
    </w:p>
    <w:p w14:paraId="697056E3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estudantes que ingressarem concomitantemente no curso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no Benefício terão que atingir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média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semestral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(sete) no semestre em curso. Caso não consigam, terão mais um semestre para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alcançar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 estabelecida conforme tabela deste artigo. </w:t>
      </w:r>
    </w:p>
    <w:p w14:paraId="15C23AA7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caso o estudante alcance a meta estabelecida, conforme tabela descrita, mas ficando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abaixo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7 (sete), terá que cumprir novamente com a mesma regra da tabela do item 2 até que alcance média semestral igual ou superior a 7 (sete). </w:t>
      </w:r>
    </w:p>
    <w:p w14:paraId="5750D9A1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 estudante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beneficiário da assistência estudantil da PRAEC deverá buscar apoio e orientação no Serviço Pedagógico (SEPE) da PRAEC quando apresentar dificuldades de aprendizagem ou baixo rendimento acadêmico e comparecer às convocações sempre que for informado. </w:t>
      </w:r>
    </w:p>
    <w:p w14:paraId="53B9E1D5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 convocação será feita por um dos meios: e-mail ou outro meio informado, sob a responsabilidade do estudante quanto à verificação e atualização no caso de mudança. </w:t>
      </w:r>
    </w:p>
    <w:p w14:paraId="1D199B3F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que não comparecer à convocação do Serviço Pedagógico no prazo estabelecido, terá seu Benefício suspenso. </w:t>
      </w:r>
    </w:p>
    <w:p w14:paraId="7A6584D1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Para ter direito ao retorno do Benefício, o estudante deverá encaminhar processo devidamente documentado ao SEPE justificando os 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tivos do não comparecimento para que seja emitido parecer com apoio de outros Serviços da PRAEC, conforme cada caso. </w:t>
      </w:r>
    </w:p>
    <w:p w14:paraId="23A54A53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 não comparecimento a duas convocações do SEPE no prazo vigente do mesmo Benefício, acarretará em desligamento, salvo em situações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missas a serem analisadas pelos Serviços da PRAEC, conforme a natureza de cada caso, mediante processo devidamente documentado. </w:t>
      </w:r>
    </w:p>
    <w:p w14:paraId="17212A7F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 estudante beneficiário deverá estar matriculado em 4 (quatro) disciplinas ou 300 (trezentas) horas/aula por semestre, 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lvo no caso de aluno graduando ou formando ou em situações omissas a serem analisadas pelos Serviços da PRAEC, conforme a natureza de cada caso, mediante processo devidamente documentado. </w:t>
      </w:r>
    </w:p>
    <w:p w14:paraId="6E680387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Enquanto durar o período de pandemia, o estudante fica </w:t>
      </w:r>
      <w:r>
        <w:rPr>
          <w:rFonts w:ascii="Times New Roman" w:eastAsia="Times New Roman" w:hAnsi="Times New Roman" w:cs="Times New Roman"/>
          <w:sz w:val="24"/>
          <w:szCs w:val="24"/>
        </w:rPr>
        <w:t>regido pela Resolução 088/2020 que determina a matrícula em pelo menos uma disciplina. Tão logo a resolução seja revogada, o estudante deve cumprir o estabelecido no item 11.</w:t>
      </w:r>
    </w:p>
    <w:p w14:paraId="275C577E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Em caso de trancamento que comprometa o critério descrito no caput deste artigo, o aluno será automaticamente desligado do Benefício, salvo em situações omissas a serem analisadas pelos Serviços da PRAEC, conforme a natureza de cada caso, mediante proces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devidamente documentado. </w:t>
      </w:r>
    </w:p>
    <w:p w14:paraId="1C954395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 estudante será automaticamente desligado do benefício caso apresente reprovação em todas as disciplinas matriculadas em algum semestre no período de vigência do benefício, salvo em situações omissas a serem analisadas 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 Serviços da PRAEC, conforme a natureza de cada caso, mediante processo devidamente documentado.</w:t>
      </w:r>
    </w:p>
    <w:p w14:paraId="254E778F" w14:textId="77777777" w:rsidR="00B74845" w:rsidRDefault="00B748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D66EA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-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Nome: __________________________________________________________ </w:t>
      </w:r>
    </w:p>
    <w:p w14:paraId="0A72012B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Curso: _________________________Matrícula: ________________________ </w:t>
      </w:r>
    </w:p>
    <w:p w14:paraId="52A38026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Benefício: ___________________ Ingresso no Benefício: _______________ </w:t>
      </w:r>
    </w:p>
    <w:p w14:paraId="65780E1D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Cidade/UF: ____________________ Telefone: ___________________ </w:t>
      </w:r>
    </w:p>
    <w:p w14:paraId="49C26658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6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E-mail_____________________ </w:t>
      </w:r>
    </w:p>
    <w:p w14:paraId="41DD28D1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7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___/___/_____ </w:t>
      </w:r>
    </w:p>
    <w:p w14:paraId="5C73B483" w14:textId="77777777" w:rsidR="00B74845" w:rsidRDefault="00B74845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E0F695" w14:textId="77777777" w:rsidR="00B74845" w:rsidRDefault="00B74845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6088AC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04680076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Estudante (por extenso) </w:t>
      </w:r>
    </w:p>
    <w:p w14:paraId="24E65768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088" w:right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33B3EE86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8" w:right="12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/ Pedagogo (a) </w:t>
      </w:r>
    </w:p>
    <w:sectPr w:rsidR="00B748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45"/>
    <w:rsid w:val="001B6E3D"/>
    <w:rsid w:val="00B74845"/>
    <w:rsid w:val="00C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7823"/>
  <w15:docId w15:val="{82293CBE-A414-44FF-AB72-9C66674A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STI-INFRA</dc:creator>
  <cp:lastModifiedBy>STI-INFRA</cp:lastModifiedBy>
  <cp:revision>2</cp:revision>
  <dcterms:created xsi:type="dcterms:W3CDTF">2022-05-17T15:50:00Z</dcterms:created>
  <dcterms:modified xsi:type="dcterms:W3CDTF">2022-05-17T15:50:00Z</dcterms:modified>
</cp:coreProperties>
</file>