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</w:t>
      </w:r>
      <w:r>
        <w:rPr>
          <w:rFonts w:eastAsia="Calibri" w:cs="Calibri" w:ascii="Calibri" w:hAnsi="Calibri"/>
          <w:b/>
          <w:sz w:val="24"/>
          <w:szCs w:val="24"/>
        </w:rPr>
        <w:t>ITAL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PROCESSO SIMPLIFICADO PARA SELEÇÃO DO GRUPO DE AGENTES ACADÊMICOS DE INOVAÇÃO (GAAI) – PROGRAMA INOVAUFPI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  <w:u w:val="single"/>
        </w:rPr>
      </w:pP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FORMULÁRIO 1 – </w:t>
      </w:r>
      <w:r>
        <w:rPr>
          <w:rFonts w:eastAsia="Calibri" w:cs="Calibri" w:ascii="Calibri" w:hAnsi="Calibri"/>
          <w:b/>
          <w:sz w:val="24"/>
          <w:szCs w:val="24"/>
          <w:u w:val="single"/>
        </w:rPr>
        <w:t>Ficha de Inscrição – Modalidade TUTOR DE INOVAÇÃO</w:t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tabs>
          <w:tab w:val="clear" w:pos="720"/>
          <w:tab w:val="left" w:pos="9246" w:leader="none"/>
        </w:tabs>
        <w:spacing w:lineRule="auto" w:line="240" w:before="20" w:after="0"/>
        <w:ind w:right="7" w:hanging="0"/>
        <w:jc w:val="both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 candidato, abaixo qualificado, vem requerer a sua inscrição no processo de seleção, nos termos abaixo:</w:t>
      </w:r>
    </w:p>
    <w:tbl>
      <w:tblPr>
        <w:tblStyle w:val="Table4"/>
        <w:tblW w:w="1020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131"/>
        <w:gridCol w:w="244"/>
        <w:gridCol w:w="475"/>
        <w:gridCol w:w="2499"/>
        <w:gridCol w:w="1680"/>
        <w:gridCol w:w="134"/>
        <w:gridCol w:w="280"/>
        <w:gridCol w:w="795"/>
        <w:gridCol w:w="962"/>
      </w:tblGrid>
      <w:tr>
        <w:trPr>
          <w:trHeight w:val="359" w:hRule="atLeast"/>
        </w:trPr>
        <w:tc>
          <w:tcPr>
            <w:tcW w:w="3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2F2F2" w:val="clear"/>
          </w:tcPr>
          <w:p>
            <w:pPr>
              <w:pStyle w:val="LO-normal"/>
              <w:widowControl w:val="false"/>
              <w:spacing w:lineRule="auto" w:line="240" w:before="82" w:after="0"/>
              <w:ind w:left="107" w:hanging="0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1 - Dados do Candidato</w:t>
            </w:r>
          </w:p>
        </w:tc>
        <w:tc>
          <w:tcPr>
            <w:tcW w:w="4313" w:type="dxa"/>
            <w:gridSpan w:val="3"/>
            <w:tcBorders/>
          </w:tcPr>
          <w:p>
            <w:pPr>
              <w:pStyle w:val="LO-normal"/>
              <w:widowControl w:val="false"/>
              <w:ind w:left="2" w:right="-44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2731770" cy="227965"/>
                      <wp:effectExtent l="0" t="0" r="0" b="0"/>
                      <wp:docPr id="1" name="image3.png"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 descr=""/>
                              <pic:cNvPicPr/>
                            </pic:nvPicPr>
                            <pic:blipFill>
                              <a:blip r:embed="rId2"/>
                              <a:stretch/>
                            </pic:blipFill>
                            <pic:spPr>
                              <a:xfrm rot="10800000">
                                <a:off x="0" y="0"/>
                                <a:ext cx="2731680" cy="227880"/>
                              </a:xfrm>
                              <a:prstGeom prst="rect">
                                <a:avLst/>
                              </a:prstGeom>
                              <a:ln w="0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_0" ID="image3.png" stroked="f" o:allowincell="f" style="position:absolute;margin-left:0pt;margin-top:-18pt;width:215.05pt;height:17.9pt;mso-wrap-style:none;v-text-anchor:middle;rotation:180;mso-position-vertical:top" type="_x0000_t75">
                      <v:imagedata r:id="rId3" o:detectmouseclick="t"/>
                      <v:stroke color="#3465a4" joinstyle="round" endcap="flat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03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F2F2F2" w:val="clear"/>
          </w:tcPr>
          <w:p>
            <w:pPr>
              <w:pStyle w:val="LO-normal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1020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9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Nome Completo, sem abreviação</w:t>
            </w:r>
          </w:p>
        </w:tc>
      </w:tr>
      <w:tr>
        <w:trPr>
          <w:trHeight w:val="480" w:hRule="atLeast"/>
        </w:trPr>
        <w:tc>
          <w:tcPr>
            <w:tcW w:w="10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Endereço (Rua, Avenida, ...) </w:t>
            </w:r>
          </w:p>
        </w:tc>
      </w:tr>
      <w:tr>
        <w:trPr>
          <w:trHeight w:val="415" w:hRule="atLeast"/>
        </w:trPr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Bairro</w:t>
            </w:r>
          </w:p>
        </w:tc>
        <w:tc>
          <w:tcPr>
            <w:tcW w:w="28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3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Cidade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9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UF</w:t>
            </w:r>
          </w:p>
        </w:tc>
      </w:tr>
      <w:tr>
        <w:trPr>
          <w:trHeight w:val="558" w:hRule="atLeast"/>
        </w:trPr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Identidade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5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Expedição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4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Órgão Emissor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99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UF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9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Idade</w:t>
            </w:r>
          </w:p>
        </w:tc>
      </w:tr>
      <w:tr>
        <w:trPr>
          <w:trHeight w:val="561" w:hRule="atLeast"/>
        </w:trPr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5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Data de Nascimento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Naturalidade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Nacionalidade</w:t>
            </w:r>
          </w:p>
        </w:tc>
      </w:tr>
      <w:tr>
        <w:trPr>
          <w:trHeight w:val="558" w:hRule="atLeast"/>
        </w:trPr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Tel. Residencial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5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Telefone Comercial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Celular</w:t>
            </w:r>
          </w:p>
        </w:tc>
        <w:tc>
          <w:tcPr>
            <w:tcW w:w="2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2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6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Endereço Eletrônico (</w:t>
            </w:r>
            <w:r>
              <w:rPr>
                <w:rFonts w:eastAsia="Calibri" w:cs="Calibri" w:ascii="Calibri" w:hAnsi="Calibri"/>
                <w:i/>
                <w:sz w:val="24"/>
                <w:szCs w:val="24"/>
              </w:rPr>
              <w:t>e-mail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)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20" w:after="0"/>
              <w:ind w:left="103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i/>
                <w:sz w:val="24"/>
                <w:szCs w:val="24"/>
              </w:rPr>
              <w:t xml:space="preserve">Homepage </w:t>
            </w:r>
            <w:r>
              <w:rPr>
                <w:rFonts w:eastAsia="Calibri" w:cs="Calibri" w:ascii="Calibri" w:hAnsi="Calibri"/>
                <w:sz w:val="24"/>
                <w:szCs w:val="24"/>
              </w:rPr>
              <w:t>ou outro Endereço Eletrônico</w:t>
            </w:r>
          </w:p>
        </w:tc>
      </w:tr>
      <w:tr>
        <w:trPr>
          <w:trHeight w:val="558" w:hRule="atLeast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7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Banco</w:t>
            </w:r>
          </w:p>
        </w:tc>
        <w:tc>
          <w:tcPr>
            <w:tcW w:w="3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8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Agência</w:t>
            </w:r>
          </w:p>
        </w:tc>
        <w:tc>
          <w:tcPr>
            <w:tcW w:w="3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0" w:before="17" w:after="0"/>
              <w:ind w:left="105" w:hanging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Conta Corrente</w:t>
            </w:r>
          </w:p>
        </w:tc>
      </w:tr>
    </w:tbl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462" w:leader="none"/>
        </w:tabs>
        <w:suppressAutoHyphens w:val="true"/>
        <w:bidi w:val="0"/>
        <w:spacing w:lineRule="auto" w:line="290" w:before="29" w:after="0"/>
        <w:ind w:left="0" w:right="-57" w:hanging="0"/>
        <w:jc w:val="both"/>
        <w:rPr/>
      </w:pPr>
      <w:r>
        <w:rPr>
          <w:rFonts w:eastAsia="Calibri" w:cs="Calibri" w:ascii="Calibri" w:hAnsi="Calibri"/>
          <w:sz w:val="24"/>
          <w:szCs w:val="24"/>
        </w:rPr>
        <w:t>Declaro serem verdadeiras todas as informações contidas neste documento e que enviei toda documentação, em anexo, que atende à exigência para inscrição no Processo Seletivo Simplificado deste Edital;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462" w:leader="none"/>
        </w:tabs>
        <w:suppressAutoHyphens w:val="true"/>
        <w:bidi w:val="0"/>
        <w:spacing w:lineRule="auto" w:line="240" w:before="0" w:after="0"/>
        <w:ind w:left="0" w:right="-57" w:hanging="0"/>
        <w:jc w:val="both"/>
        <w:rPr/>
      </w:pPr>
      <w:r>
        <w:rPr>
          <w:rFonts w:eastAsia="Calibri" w:cs="Calibri" w:ascii="Calibri" w:hAnsi="Calibri"/>
          <w:sz w:val="24"/>
          <w:szCs w:val="24"/>
        </w:rPr>
        <w:t>Declaro que não sou bolsista em qualquer outro programa de concessão de bolsa da UFPI;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462" w:leader="none"/>
        </w:tabs>
        <w:suppressAutoHyphens w:val="true"/>
        <w:bidi w:val="0"/>
        <w:spacing w:lineRule="auto" w:line="29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sz w:val="24"/>
          <w:szCs w:val="24"/>
        </w:rPr>
        <w:t>Estou ciente que se não cumprir metas e atividades previstas e a prestação de contas (relatórios) no prazo previsto, poderei ser desligado do GAAI;</w:t>
      </w:r>
    </w:p>
    <w:p>
      <w:pPr>
        <w:pStyle w:val="LO-normal"/>
        <w:widowControl w:val="false"/>
        <w:numPr>
          <w:ilvl w:val="0"/>
          <w:numId w:val="1"/>
        </w:numPr>
        <w:tabs>
          <w:tab w:val="clear" w:pos="720"/>
          <w:tab w:val="left" w:pos="462" w:leader="none"/>
        </w:tabs>
        <w:suppressAutoHyphens w:val="true"/>
        <w:bidi w:val="0"/>
        <w:spacing w:lineRule="auto" w:line="290" w:before="0" w:after="0"/>
        <w:ind w:left="0" w:right="0" w:hanging="0"/>
        <w:jc w:val="both"/>
        <w:rPr/>
      </w:pPr>
      <w:r>
        <w:rPr>
          <w:rFonts w:eastAsia="Calibri" w:cs="Calibri" w:ascii="Calibri" w:hAnsi="Calibri"/>
          <w:sz w:val="24"/>
          <w:szCs w:val="24"/>
        </w:rPr>
        <w:t>Declaro ter lido este Edital referente ao processo seletivo simplificado e que aceito e me condiciono aos seus dispositivos.</w:t>
      </w:r>
    </w:p>
    <w:p>
      <w:pPr>
        <w:pStyle w:val="LO-normal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Teresina, </w:t>
      </w:r>
      <w:r>
        <w:rPr>
          <w:rFonts w:eastAsia="Calibri" w:cs="Calibri" w:ascii="Calibri" w:hAnsi="Calibri"/>
          <w:sz w:val="24"/>
          <w:szCs w:val="24"/>
          <w:u w:val="none"/>
        </w:rPr>
        <w:t xml:space="preserve">______ </w:t>
      </w:r>
      <w:r>
        <w:rPr>
          <w:rFonts w:eastAsia="Calibri" w:cs="Calibri" w:ascii="Calibri" w:hAnsi="Calibri"/>
          <w:sz w:val="24"/>
          <w:szCs w:val="24"/>
        </w:rPr>
        <w:t>de________de 2023</w:t>
      </w:r>
    </w:p>
    <w:p>
      <w:pPr>
        <w:pStyle w:val="LO-normal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tabs>
          <w:tab w:val="clear" w:pos="720"/>
          <w:tab w:val="left" w:pos="8159" w:leader="none"/>
          <w:tab w:val="left" w:pos="10127" w:leader="none"/>
        </w:tabs>
        <w:spacing w:lineRule="auto" w:line="240" w:before="91" w:after="0"/>
        <w:ind w:left="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u w:val="none"/>
        </w:rPr>
      </w:pPr>
      <w:r>
        <w:rPr>
          <w:rFonts w:eastAsia="Calibri" w:cs="Calibri" w:ascii="Calibri" w:hAnsi="Calibri"/>
          <w:sz w:val="24"/>
          <w:szCs w:val="24"/>
          <w:u w:val="none"/>
        </w:rPr>
        <w:t xml:space="preserve">_______________________________ </w:t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u w:val="none"/>
        </w:rPr>
        <w:t>A</w:t>
      </w:r>
      <w:r>
        <w:rPr>
          <w:rFonts w:eastAsia="Calibri" w:cs="Calibri" w:ascii="Calibri" w:hAnsi="Calibri"/>
          <w:sz w:val="24"/>
          <w:szCs w:val="24"/>
        </w:rPr>
        <w:t>ssinatura do(a) Candidato(a)</w:t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825" w:right="643" w:gutter="0" w:header="0" w:top="1134" w:footer="255" w:bottom="9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jc w:val="center"/>
      <w:rPr>
        <w:rFonts w:ascii="Arial" w:hAnsi="Arial" w:eastAsia="Arial" w:cs="Arial"/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Arial" w:cs="Arial" w:ascii="Arial" w:hAnsi="Arial"/>
        <w:sz w:val="20"/>
        <w:szCs w:val="20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6129655</wp:posOffset>
          </wp:positionH>
          <wp:positionV relativeFrom="paragraph">
            <wp:posOffset>86995</wp:posOffset>
          </wp:positionV>
          <wp:extent cx="450850" cy="70040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-20320</wp:posOffset>
          </wp:positionH>
          <wp:positionV relativeFrom="paragraph">
            <wp:posOffset>3810</wp:posOffset>
          </wp:positionV>
          <wp:extent cx="656590" cy="656590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</w:t>
    </w:r>
    <w:r>
      <w:rPr>
        <w:rFonts w:eastAsia="Calibri" w:cs="Calibri" w:ascii="Calibri" w:hAnsi="Calibri"/>
        <w:b/>
      </w:rPr>
      <w:t>MINISTÉRIO DA EDUCAÇÃO</w:t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UNIVERSIDADE FEDERAL DO PIAUÍ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PRÓ-REITORIA DE PESQUISA E INOVAÇÃO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 xml:space="preserve">Campus Universitário Min. Petrônio Portella – Bairro Ininga – BL 06. CEP 64049-550 – Teresina-PI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>Fone (86) 3215-5560 / E-mail: propesq@ufpi.edu.br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461" w:hanging="356"/>
      </w:pPr>
      <w:rPr>
        <w:rFonts w:ascii="Noto Sans Symbols" w:hAnsi="Noto Sans Symbols" w:cs="Noto Sans Symbols" w:hint="default"/>
        <w:sz w:val="21"/>
        <w:szCs w:val="21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14" w:hanging="356"/>
      </w:pPr>
      <w:rPr>
        <w:rFonts w:ascii="Noto Sans Symbols" w:hAnsi="Noto Sans Symbols" w:cs="Noto Sans Symbols" w:hint="default"/>
      </w:rPr>
    </w:lvl>
    <w:lvl w:ilvl="2">
      <w:start w:val="0"/>
      <w:numFmt w:val="bullet"/>
      <w:lvlText w:val="●"/>
      <w:lvlJc w:val="left"/>
      <w:pPr>
        <w:tabs>
          <w:tab w:val="num" w:pos="0"/>
        </w:tabs>
        <w:ind w:left="2569" w:hanging="356"/>
      </w:pPr>
      <w:rPr>
        <w:rFonts w:ascii="Noto Sans Symbols" w:hAnsi="Noto Sans Symbols" w:cs="Noto Sans Symbols" w:hint="default"/>
      </w:rPr>
    </w:lvl>
    <w:lvl w:ilvl="3">
      <w:start w:val="0"/>
      <w:numFmt w:val="bullet"/>
      <w:lvlText w:val="●"/>
      <w:lvlJc w:val="left"/>
      <w:pPr>
        <w:tabs>
          <w:tab w:val="num" w:pos="0"/>
        </w:tabs>
        <w:ind w:left="3623" w:hanging="356"/>
      </w:pPr>
      <w:rPr>
        <w:rFonts w:ascii="Noto Sans Symbols" w:hAnsi="Noto Sans Symbols" w:cs="Noto Sans Symbols" w:hint="default"/>
      </w:rPr>
    </w:lvl>
    <w:lvl w:ilvl="4">
      <w:start w:val="0"/>
      <w:numFmt w:val="bullet"/>
      <w:lvlText w:val="●"/>
      <w:lvlJc w:val="left"/>
      <w:pPr>
        <w:tabs>
          <w:tab w:val="num" w:pos="0"/>
        </w:tabs>
        <w:ind w:left="4678" w:hanging="356"/>
      </w:pPr>
      <w:rPr>
        <w:rFonts w:ascii="Noto Sans Symbols" w:hAnsi="Noto Sans Symbols" w:cs="Noto Sans Symbols" w:hint="default"/>
      </w:rPr>
    </w:lvl>
    <w:lvl w:ilvl="5">
      <w:start w:val="0"/>
      <w:numFmt w:val="bullet"/>
      <w:lvlText w:val="●"/>
      <w:lvlJc w:val="left"/>
      <w:pPr>
        <w:tabs>
          <w:tab w:val="num" w:pos="0"/>
        </w:tabs>
        <w:ind w:left="5733" w:hanging="356"/>
      </w:pPr>
      <w:rPr>
        <w:rFonts w:ascii="Noto Sans Symbols" w:hAnsi="Noto Sans Symbols" w:cs="Noto Sans Symbols" w:hint="default"/>
      </w:rPr>
    </w:lvl>
    <w:lvl w:ilvl="6">
      <w:start w:val="0"/>
      <w:numFmt w:val="bullet"/>
      <w:lvlText w:val="●"/>
      <w:lvlJc w:val="left"/>
      <w:pPr>
        <w:tabs>
          <w:tab w:val="num" w:pos="0"/>
        </w:tabs>
        <w:ind w:left="6787" w:hanging="356"/>
      </w:pPr>
      <w:rPr>
        <w:rFonts w:ascii="Noto Sans Symbols" w:hAnsi="Noto Sans Symbols" w:cs="Noto Sans Symbols" w:hint="default"/>
      </w:rPr>
    </w:lvl>
    <w:lvl w:ilvl="7">
      <w:start w:val="0"/>
      <w:numFmt w:val="bullet"/>
      <w:lvlText w:val="●"/>
      <w:lvlJc w:val="left"/>
      <w:pPr>
        <w:tabs>
          <w:tab w:val="num" w:pos="0"/>
        </w:tabs>
        <w:ind w:left="7842" w:hanging="356"/>
      </w:pPr>
      <w:rPr>
        <w:rFonts w:ascii="Noto Sans Symbols" w:hAnsi="Noto Sans Symbols" w:cs="Noto Sans Symbols" w:hint="default"/>
      </w:rPr>
    </w:lvl>
    <w:lvl w:ilvl="8">
      <w:start w:val="0"/>
      <w:numFmt w:val="bullet"/>
      <w:lvlText w:val="●"/>
      <w:lvlJc w:val="left"/>
      <w:pPr>
        <w:tabs>
          <w:tab w:val="num" w:pos="0"/>
        </w:tabs>
        <w:ind w:left="8897" w:hanging="356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387" w:hanging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LibreOffice/7.5.3.2$Windows_X86_64 LibreOffice_project/9f56dff12ba03b9acd7730a5a481eea045e468f3</Application>
  <AppVersion>15.0000</AppVersion>
  <Pages>1</Pages>
  <Words>277</Words>
  <Characters>1718</Characters>
  <CharactersWithSpaces>1969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2023-07-12T11:23:14Z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