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02/2022 – PROPOPI/UFDPar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IV – Diretrizes para relatórios parcial e final de atividades dos programas de iniciação científica da UFDPar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I – IDENTIFICAÇÃO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0.0" w:type="dxa"/>
        <w:jc w:val="left"/>
        <w:tblInd w:w="221.0" w:type="dxa"/>
        <w:tblLayout w:type="fixed"/>
        <w:tblLook w:val="0000"/>
      </w:tblPr>
      <w:tblGrid>
        <w:gridCol w:w="2835"/>
        <w:gridCol w:w="567"/>
        <w:gridCol w:w="6388"/>
        <w:tblGridChange w:id="0">
          <w:tblGrid>
            <w:gridCol w:w="2835"/>
            <w:gridCol w:w="567"/>
            <w:gridCol w:w="6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do Relatório: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ind w:righ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ind w:lef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Parcial               (    ) 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ind w:righ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ind w:righ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righ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ind w:righ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PIBIC/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UFDPar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PIBIC-Af/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UFDPar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ICV/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UFDPar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ind w:left="-10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CNPq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Titulo do Plano de Trabalho: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Orientando(a):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II – RELATO TÉCNICO-CIENTÍFICO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Revisão de Literatura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Metodologia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Resultados e discussão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9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9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PARTE III – RELATO DE DEMAIS ATIVIDADES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9.999999999998" w:type="dxa"/>
        <w:jc w:val="left"/>
        <w:tblInd w:w="221.0" w:type="dxa"/>
        <w:tblLayout w:type="fixed"/>
        <w:tblLook w:val="0000"/>
      </w:tblPr>
      <w:tblGrid>
        <w:gridCol w:w="4527"/>
        <w:gridCol w:w="3119"/>
        <w:gridCol w:w="2144"/>
        <w:tblGridChange w:id="0">
          <w:tblGrid>
            <w:gridCol w:w="4527"/>
            <w:gridCol w:w="3119"/>
            <w:gridCol w:w="2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(Seminários, Congressos, Artigos publicados, e outros)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(Realizado ou publicado)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ind w:left="-108" w:right="-77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(Data realizado ou publicado)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(inserir uma atividade a cada linha)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bottom w:color="000000" w:space="1" w:sz="4" w:val="single"/>
        </w:pBd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 formatação do 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PROPOPI/UFDPar define que os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relatórios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de ATIVIDADES DOS PROGRAMAS DE INICIAÇÃO CIENTÍFICA devem seguir,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necessariamente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as seguintes instruções.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 relatório deve conter três partes: PARTE I – IDENTIFICAÇÃO; PARTE II – RELATO TÉCNICO-CIENTÍFICO, e PARTE III – RELATO DE DEMAIS ATIVIDADES, conforme modelo oferecido.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PARTE II deve conter seis seções numeradas com os títulos: 1. Introdução; 2. Revisão de Literatura; 3. Metodologia; 4. Resultados e discussão; 5. Conclusão; 6. Referências; com alinhamento à esquerda.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As subseções devem também ser numeradas conforme o número da seção da PARTE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Na seção de Referências, as obras da literatura citadas, devem seguir as normas da ABNT NBR 10520 e NBR 6023.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Tamanho da fonte – é 10, e o alinhamento justificado em todo o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Fonte – Tipo Arial em todo o documento;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Todas as margens – 2 cm cada;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Recuo de parágrafo – primeira linha à 1,25 cm;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Paginação – ativado Controle de linhas órfãos/viúva;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Espaçamento – 0pt antes e 0pt depois;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Espaçamento em entrelinhas – simples;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Número de páginas – arábico, no rodapé, à direita (não precisa informar).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Espaçamento entre texto e Ilustração (Figura/Quadro/Gráfico) ou Tabela – um espaço vazio;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 título de Ilustração (Figura/Quadro/Gráfico) ou Tabela possui numeração arábica, separada por dois-pontos, à esquerda, sem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1020" w:hanging="340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Ilustração (Figura/Quadro/Gráfico) ou Tabela devem indicar a fonte.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426" w:hanging="426"/>
        <w:jc w:val="both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Tamanho do documento: o máximo sugerido são 10 (dez)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1020" w:hanging="34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 formatação eletrônica admitida do relatório será no formato doc. ou docx., cujo modelo do arquivo está disponível no link Formulários da página </w:t>
      </w:r>
      <w:hyperlink r:id="rId6">
        <w:r w:rsidDel="00000000" w:rsidR="00000000" w:rsidRPr="00000000">
          <w:rPr>
            <w:rFonts w:ascii="Arial" w:cs="Arial" w:eastAsia="Arial" w:hAnsi="Arial"/>
            <w:sz w:val="16"/>
            <w:szCs w:val="16"/>
            <w:rtl w:val="0"/>
          </w:rPr>
          <w:t xml:space="preserve">www.ufpi.br/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propesqi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1020" w:hanging="34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 arquivo pronto para anexação no SIGAA/UFPI será em formato pdf e tamanho máximo de 2 MB.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20" w:orient="portrait"/>
      <w:pgMar w:bottom="1215" w:top="801" w:left="981" w:right="1021" w:header="744" w:footer="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EDITAL Nº 02/2022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5092700</wp:posOffset>
          </wp:positionH>
          <wp:positionV relativeFrom="paragraph">
            <wp:posOffset>-300354</wp:posOffset>
          </wp:positionV>
          <wp:extent cx="1703070" cy="545465"/>
          <wp:effectExtent b="0" l="0" r="0" t="0"/>
          <wp:wrapSquare wrapText="bothSides" distB="0" distT="0" distL="114935" distR="114935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070" cy="545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-146048</wp:posOffset>
          </wp:positionH>
          <wp:positionV relativeFrom="paragraph">
            <wp:posOffset>-221614</wp:posOffset>
          </wp:positionV>
          <wp:extent cx="725805" cy="668655"/>
          <wp:effectExtent b="0" l="0" r="0" t="0"/>
          <wp:wrapSquare wrapText="bothSides" distB="0" distT="0" distL="114935" distR="11493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668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UNIVERSIDADE FEDERAL DO DELTA DO PARNAÍBA - UFDPar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Style w:val="Subtitle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PRÓ-REITORIA DE PÓS-GRADUAÇÃO, PESQUISA E INOVAÇÃO - PROPOPI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Style w:val="Heading2"/>
      <w:numPr>
        <w:ilvl w:val="1"/>
        <w:numId w:val="1"/>
      </w:numPr>
      <w:ind w:left="0" w:firstLine="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Campus Universitário Ministro Reis Velloso, Bloco 16 – Bairro Reis Velloso</w:t>
    </w:r>
  </w:p>
  <w:p w:rsidR="00000000" w:rsidDel="00000000" w:rsidP="00000000" w:rsidRDefault="00000000" w:rsidRPr="00000000" w14:paraId="0000005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64202-020 – Parnaíba (PI) – Brasil – Fone: (86) </w:t>
    </w:r>
    <w:r w:rsidDel="00000000" w:rsidR="00000000" w:rsidRPr="00000000">
      <w:rPr>
        <w:sz w:val="20"/>
        <w:szCs w:val="20"/>
        <w:highlight w:val="white"/>
        <w:rtl w:val="0"/>
      </w:rPr>
      <w:t xml:space="preserve">3323-5125</w:t>
    </w:r>
    <w:r w:rsidDel="00000000" w:rsidR="00000000" w:rsidRPr="00000000">
      <w:rPr>
        <w:sz w:val="20"/>
        <w:szCs w:val="20"/>
        <w:rtl w:val="0"/>
      </w:rPr>
      <w:t xml:space="preserve">  </w:t>
    </w:r>
  </w:p>
  <w:p w:rsidR="00000000" w:rsidDel="00000000" w:rsidP="00000000" w:rsidRDefault="00000000" w:rsidRPr="00000000" w14:paraId="0000005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pesquisa.ufdpar@ufpi.edu.br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b.%1."/>
      <w:lvlJc w:val="right"/>
      <w:pPr>
        <w:ind w:left="1429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b w:val="1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fpi.br/cgp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