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REQUERIMENTO PARA USO DOS ESPAÇOS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Requerente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25"/>
        <w:gridCol w:w="3469"/>
        <w:tblGridChange w:id="0">
          <w:tblGrid>
            <w:gridCol w:w="5025"/>
            <w:gridCol w:w="346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de contato: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CPF/CNPJ: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Vínculo:    (   ) Docente         (   ) Externo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de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otação, exceto para vínculo Externo: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Chefe da Unidade de Lotação: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Espaço</w:t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Espaço pretendido: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Espaço Cultural Noé Mendes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Cine Teatro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Rosa dos Ventos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do evento: ___/___/___      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Horário de início:                      Horário de término: 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Público estimado: 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Natureza:  (   ) Cultural    (   ) Esportivo     (   ) Educacional       (   ) Lazer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Descrição da atividade no espaço: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Classificação Indicativa do Evento: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Livre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Não recomendado para menores de 10 anos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Não recomendado para menores de 12 anos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Não recomendado para menores de 14 anos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Não recomendado para menores de 16 anos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 Não recomendado para menores de 18 anos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Utilização de equipamento Sonoro:  (   ) Sim       (   ) 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Montagem de equipamento de apoio, palco ou similar:  (   ) Sim    (   ) Não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Observação: A montagem ficará a cargo do requerente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Utilização de Comunicação Visual:   (    ) Sim     (    ) Não  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sim, qual? ________________________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Protocolo de Biossegurança</w:t>
      </w:r>
    </w:p>
    <w:tbl>
      <w:tblPr>
        <w:tblStyle w:val="Table3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Documentos para a protocolização do requerimento</w:t>
      </w:r>
    </w:p>
    <w:tbl>
      <w:tblPr>
        <w:tblStyle w:val="Table4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Programação da atividade e plano de Marketing com material e conteúdo de divulgação, se houver;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Licença para realização de eventos junto à Delegacia do Silêncio, quando se tratar de evento que haja risco de poluição sonora; 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Contrato de Segurança celebrado com empresas jurídicas de segurança, para requerentes externos à UFPI, ou eventos de grande porte.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Teresina, __/__/___     Assinatura: __________________________________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Este requerimento deve ser protocolado junto ao protocolo geral da UFPI, por meio do endereço de e-mail: protocologeral@ufpi.edu.br , com destino à Pró-Reitoria de Extensão e Cultura – PREXC.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Fazer requerimento com, no mínimo, 15 dias de antecedência.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solicitação é condicionada à assinatura do Termo de Responsabilidade e Laudo de Vistoria, a serem firmadas na Pró-Reitoria de Extensão e Cultura – PREXC.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Arial"/>
  <w:font w:name="Courier New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Style w:val="Heading2"/>
      <w:numPr>
        <w:ilvl w:val="1"/>
        <w:numId w:val="3"/>
      </w:numPr>
      <w:pBdr>
        <w:top w:color="000000" w:space="1" w:sz="4" w:val="single"/>
      </w:pBdr>
      <w:spacing w:line="240" w:lineRule="auto"/>
      <w:ind w:left="578" w:hanging="578"/>
      <w:rPr>
        <w:i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Campus</w:t>
    </w:r>
    <w:r w:rsidDel="00000000" w:rsidR="00000000" w:rsidRPr="00000000">
      <w:rPr>
        <w:i w:val="1"/>
        <w:sz w:val="20"/>
        <w:szCs w:val="20"/>
        <w:rtl w:val="0"/>
      </w:rPr>
      <w:t xml:space="preserve"> Universitário Ministro </w:t>
    </w:r>
    <w:r w:rsidDel="00000000" w:rsidR="00000000" w:rsidRPr="00000000">
      <w:rPr>
        <w:sz w:val="20"/>
        <w:szCs w:val="20"/>
        <w:rtl w:val="0"/>
      </w:rPr>
      <w:t xml:space="preserve">Petrônio Portella</w:t>
    </w:r>
    <w:r w:rsidDel="00000000" w:rsidR="00000000" w:rsidRPr="00000000">
      <w:rPr>
        <w:i w:val="1"/>
        <w:sz w:val="20"/>
        <w:szCs w:val="20"/>
        <w:rtl w:val="0"/>
      </w:rPr>
      <w:t xml:space="preserve">, Teresina, Piauí. Telefone: (86) 3215-5575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Pág. </w:t>
    </w: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Style w:val="Title"/>
      <w:rPr>
        <w:b w:val="1"/>
        <w:sz w:val="24"/>
        <w:szCs w:val="24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5241290</wp:posOffset>
          </wp:positionH>
          <wp:positionV relativeFrom="margin">
            <wp:posOffset>-981709</wp:posOffset>
          </wp:positionV>
          <wp:extent cx="657225" cy="989965"/>
          <wp:effectExtent b="0" l="0" r="0" t="0"/>
          <wp:wrapSquare wrapText="bothSides" distB="0" distT="0" distL="114300" distR="114300"/>
          <wp:docPr descr="BRASao DA UFPI Branco.jpg" id="11" name="image2.png"/>
          <a:graphic>
            <a:graphicData uri="http://schemas.openxmlformats.org/drawingml/2006/picture">
              <pic:pic>
                <pic:nvPicPr>
                  <pic:cNvPr descr="BRASao DA UFPI Branco.jpg" id="0" name="image2.png"/>
                  <pic:cNvPicPr preferRelativeResize="0"/>
                </pic:nvPicPr>
                <pic:blipFill>
                  <a:blip r:embed="rId1"/>
                  <a:srcRect b="0" l="13565" r="17599" t="0"/>
                  <a:stretch>
                    <a:fillRect/>
                  </a:stretch>
                </pic:blipFill>
                <pic:spPr>
                  <a:xfrm>
                    <a:off x="0" y="0"/>
                    <a:ext cx="657225" cy="9899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-168274</wp:posOffset>
          </wp:positionH>
          <wp:positionV relativeFrom="margin">
            <wp:posOffset>-1040763</wp:posOffset>
          </wp:positionV>
          <wp:extent cx="866775" cy="847725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24"/>
        <w:szCs w:val="24"/>
        <w:rtl w:val="0"/>
      </w:rPr>
      <w:t xml:space="preserve">MINISTÉRIO DA EDUCAÇÃO - MEC</w:t>
    </w:r>
  </w:p>
  <w:p w:rsidR="00000000" w:rsidDel="00000000" w:rsidP="00000000" w:rsidRDefault="00000000" w:rsidRPr="00000000" w14:paraId="00000045">
    <w:pPr>
      <w:pStyle w:val="Subtitle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UNIVERSIDADE FEDERAL DO PIAUÍ - UFPI</w:t>
    </w:r>
  </w:p>
  <w:p w:rsidR="00000000" w:rsidDel="00000000" w:rsidP="00000000" w:rsidRDefault="00000000" w:rsidRPr="00000000" w14:paraId="00000046">
    <w:pPr>
      <w:pStyle w:val="Subtitle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PRÓ-REITORIA DE EXTENSÃO E CULTURA – PREXC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360" w:lineRule="auto"/>
      <w:ind w:left="576" w:hanging="576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har"/>
    <w:qFormat w:val="1"/>
    <w:rsid w:val="00503870"/>
    <w:pPr>
      <w:keepNext w:val="1"/>
      <w:numPr>
        <w:ilvl w:val="1"/>
        <w:numId w:val="1"/>
      </w:numPr>
      <w:suppressAutoHyphens w:val="1"/>
      <w:spacing w:after="0" w:line="360" w:lineRule="auto"/>
      <w:jc w:val="center"/>
      <w:outlineLvl w:val="1"/>
    </w:pPr>
    <w:rPr>
      <w:rFonts w:ascii="Times New Roman" w:cs="Times New Roman" w:eastAsia="Calibri" w:hAnsi="Times New Roman"/>
      <w:b w:val="1"/>
      <w:bCs w:val="1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 w:val="1"/>
    <w:rsid w:val="00503870"/>
    <w:pPr>
      <w:keepNext w:val="1"/>
      <w:numPr>
        <w:ilvl w:val="2"/>
        <w:numId w:val="1"/>
      </w:numPr>
      <w:suppressAutoHyphens w:val="1"/>
      <w:spacing w:after="60" w:before="240" w:line="240" w:lineRule="auto"/>
      <w:outlineLvl w:val="2"/>
    </w:pPr>
    <w:rPr>
      <w:rFonts w:ascii="Cambria" w:cs="Cambria" w:eastAsia="Calibri" w:hAnsi="Cambria"/>
      <w:b w:val="1"/>
      <w:bCs w:val="1"/>
      <w:sz w:val="26"/>
      <w:szCs w:val="26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rsid w:val="00503870"/>
    <w:rPr>
      <w:rFonts w:ascii="Times New Roman" w:cs="Times New Roman" w:eastAsia="Calibri" w:hAnsi="Times New Roman"/>
      <w:b w:val="1"/>
      <w:bCs w:val="1"/>
      <w:sz w:val="24"/>
      <w:szCs w:val="24"/>
      <w:lang w:eastAsia="zh-CN"/>
    </w:rPr>
  </w:style>
  <w:style w:type="character" w:styleId="Ttulo3Char" w:customStyle="1">
    <w:name w:val="Título 3 Char"/>
    <w:basedOn w:val="Fontepargpadro"/>
    <w:link w:val="Ttulo3"/>
    <w:rsid w:val="00503870"/>
    <w:rPr>
      <w:rFonts w:ascii="Cambria" w:cs="Cambria" w:eastAsia="Calibri" w:hAnsi="Cambria"/>
      <w:b w:val="1"/>
      <w:bCs w:val="1"/>
      <w:sz w:val="26"/>
      <w:szCs w:val="26"/>
      <w:lang w:eastAsia="zh-CN"/>
    </w:rPr>
  </w:style>
  <w:style w:type="character" w:styleId="Hyperlink">
    <w:name w:val="Hyperlink"/>
    <w:basedOn w:val="Fontepargpadro"/>
    <w:rsid w:val="00503870"/>
    <w:rPr>
      <w:rFonts w:cs="Times New Roman"/>
      <w:color w:val="0000ff"/>
      <w:u w:val="single"/>
    </w:rPr>
  </w:style>
  <w:style w:type="paragraph" w:styleId="Subttulo">
    <w:name w:val="Subtitle"/>
    <w:basedOn w:val="Normal"/>
    <w:next w:val="Corpodetexto"/>
    <w:link w:val="SubttuloChar"/>
    <w:qFormat w:val="1"/>
    <w:rsid w:val="00503870"/>
    <w:pPr>
      <w:suppressAutoHyphens w:val="1"/>
      <w:spacing w:after="0" w:line="240" w:lineRule="auto"/>
      <w:jc w:val="center"/>
    </w:pPr>
    <w:rPr>
      <w:rFonts w:ascii="Arial" w:cs="Arial" w:eastAsia="Calibri" w:hAnsi="Arial"/>
      <w:b w:val="1"/>
      <w:bCs w:val="1"/>
      <w:sz w:val="24"/>
      <w:szCs w:val="24"/>
      <w:lang w:eastAsia="zh-CN"/>
    </w:rPr>
  </w:style>
  <w:style w:type="character" w:styleId="SubttuloChar" w:customStyle="1">
    <w:name w:val="Subtítulo Char"/>
    <w:basedOn w:val="Fontepargpadro"/>
    <w:link w:val="Subttulo"/>
    <w:rsid w:val="00503870"/>
    <w:rPr>
      <w:rFonts w:ascii="Arial" w:cs="Arial" w:eastAsia="Calibri" w:hAnsi="Arial"/>
      <w:b w:val="1"/>
      <w:bCs w:val="1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 w:val="1"/>
    <w:rsid w:val="00503870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503870"/>
  </w:style>
  <w:style w:type="paragraph" w:styleId="Cabealho">
    <w:name w:val="header"/>
    <w:basedOn w:val="Normal"/>
    <w:link w:val="CabealhoChar"/>
    <w:uiPriority w:val="99"/>
    <w:unhideWhenUsed w:val="1"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E2AF7"/>
  </w:style>
  <w:style w:type="paragraph" w:styleId="Rodap">
    <w:name w:val="footer"/>
    <w:basedOn w:val="Normal"/>
    <w:link w:val="RodapChar"/>
    <w:uiPriority w:val="99"/>
    <w:unhideWhenUsed w:val="1"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E2A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E2AF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E2AF7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8D674D"/>
    <w:pPr>
      <w:ind w:left="720"/>
      <w:contextualSpacing w:val="1"/>
    </w:pPr>
    <w:rPr>
      <w:rFonts w:eastAsiaTheme="minorHAnsi"/>
      <w:lang w:eastAsia="en-US"/>
    </w:rPr>
  </w:style>
  <w:style w:type="paragraph" w:styleId="Standard" w:customStyle="1">
    <w:name w:val="Standard"/>
    <w:rsid w:val="00A90AFB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paragraph" w:styleId="Ttulo">
    <w:name w:val="Title"/>
    <w:basedOn w:val="Normal"/>
    <w:link w:val="TtuloChar"/>
    <w:qFormat w:val="1"/>
    <w:rsid w:val="002F75BA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0"/>
    </w:rPr>
  </w:style>
  <w:style w:type="character" w:styleId="TtuloChar" w:customStyle="1">
    <w:name w:val="Título Char"/>
    <w:basedOn w:val="Fontepargpadro"/>
    <w:link w:val="Ttulo"/>
    <w:rsid w:val="002F75BA"/>
    <w:rPr>
      <w:rFonts w:ascii="Times New Roman" w:cs="Times New Roman" w:eastAsia="Times New Roman" w:hAnsi="Times New Roman"/>
      <w:sz w:val="28"/>
      <w:szCs w:val="20"/>
    </w:rPr>
  </w:style>
  <w:style w:type="table" w:styleId="Tabelacomgrade">
    <w:name w:val="Table Grid"/>
    <w:basedOn w:val="Tabelanormal"/>
    <w:uiPriority w:val="59"/>
    <w:rsid w:val="00AC716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8XewZKpcveFfAsURg7X579CWsw==">AMUW2mXYs3HYIeJ+xLsSFxn5zYXyVmRrhVysarP/+Eyk4iRMFxGDAyqPozuheQumuaEN3OSy5RA0XX1G3FRf6t2uuxf6HOZhM8TxhLNrBSgluxARwP1VrzE=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2022-06-27T20:19:00Z</dcterms:created>
  <dc:creator>.</dc:creator>
</cp:coreProperties>
</file>