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bidi w:val="0"/>
        <w:spacing w:before="0" w:after="0"/>
        <w:ind w:hanging="0" w:left="0" w:right="0"/>
        <w:jc w:val="center"/>
        <w:rPr>
          <w:b w:val="false"/>
          <w:position w:val="0"/>
          <w:sz w:val="22"/>
          <w:sz w:val="22"/>
          <w:vertAlign w:val="baseline"/>
        </w:rPr>
      </w:pPr>
      <w:r>
        <w:rPr>
          <w:b/>
          <w:color w:val="000009"/>
          <w:position w:val="0"/>
          <w:sz w:val="22"/>
          <w:sz w:val="22"/>
          <w:vertAlign w:val="baseline"/>
        </w:rPr>
        <w:t>ANEXO II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bidi w:val="0"/>
        <w:spacing w:lineRule="auto" w:line="240" w:before="115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CRITÉRIOS DE AVALIAÇÃO E PONTUAÇÃO DA PRODUÇÃO CIENTÍFICA, TECNOLÓGICA E ARTÍSTICA DO(A) PESQUISADOR(A)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 w:val="false"/>
        <w:bidi w:val="0"/>
        <w:spacing w:before="0" w:after="0"/>
        <w:ind w:hanging="0" w:left="0" w:right="0"/>
        <w:jc w:val="center"/>
        <w:rPr>
          <w:b w:val="false"/>
          <w:position w:val="0"/>
          <w:sz w:val="22"/>
          <w:sz w:val="22"/>
          <w:vertAlign w:val="baseline"/>
        </w:rPr>
      </w:pPr>
      <w:r>
        <w:rPr>
          <w:b/>
          <w:position w:val="0"/>
          <w:sz w:val="22"/>
          <w:sz w:val="22"/>
          <w:vertAlign w:val="baseline"/>
        </w:rPr>
        <w:t xml:space="preserve">EDITAL BOLSA DE PRODUTIVIDADE EM PESQUISA E EM DESENVOLVIMENTO TECNOLÓGICO </w:t>
      </w:r>
      <w:r>
        <w:rPr>
          <w:b/>
          <w:color w:val="000009"/>
          <w:position w:val="0"/>
          <w:sz w:val="22"/>
          <w:sz w:val="22"/>
          <w:vertAlign w:val="baseline"/>
        </w:rPr>
        <w:t>PQDT 2025-2026</w:t>
      </w:r>
    </w:p>
    <w:p>
      <w:pPr>
        <w:pStyle w:val="normal1"/>
        <w:ind w:hanging="0" w:left="822" w:right="531"/>
        <w:jc w:val="center"/>
        <w:rPr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707" w:leader="none"/>
        </w:tabs>
        <w:spacing w:lineRule="auto" w:line="240" w:before="110" w:after="0"/>
        <w:ind w:hanging="111" w:left="706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–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TABELA PARA PRODUTIVIDADE EM PESQUISA (PARA CONCORRENTES NA MODALIDADE PQ)</w:t>
      </w:r>
    </w:p>
    <w:p>
      <w:pPr>
        <w:pStyle w:val="normal1"/>
        <w:widowControl w:val="false"/>
        <w:numPr>
          <w:ilvl w:val="0"/>
          <w:numId w:val="0"/>
        </w:numPr>
        <w:shd w:val="clear" w:fill="auto"/>
        <w:tabs>
          <w:tab w:val="clear" w:pos="720"/>
          <w:tab w:val="left" w:pos="707" w:leader="none"/>
        </w:tabs>
        <w:spacing w:lineRule="auto" w:line="240" w:before="110" w:after="0"/>
        <w:ind w:hanging="0" w:left="706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r>
    </w:p>
    <w:tbl>
      <w:tblPr>
        <w:tblStyle w:val="Table1"/>
        <w:tblW w:w="10350" w:type="dxa"/>
        <w:jc w:val="left"/>
        <w:tblInd w:w="-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63"/>
        <w:gridCol w:w="1900"/>
        <w:gridCol w:w="1387"/>
      </w:tblGrid>
      <w:tr>
        <w:trPr>
          <w:trHeight w:val="584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41" w:after="0"/>
              <w:ind w:hanging="0" w:left="1129" w:right="988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Produção Científica, Tecnológica e Artística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141" w:after="0"/>
              <w:ind w:hanging="0" w:left="57" w:right="0"/>
              <w:jc w:val="center"/>
              <w:rPr/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50" w:leader="none"/>
                <w:tab w:val="left" w:pos="288" w:leader="none"/>
                <w:tab w:val="left" w:pos="413" w:leader="none"/>
              </w:tabs>
              <w:bidi w:val="0"/>
              <w:spacing w:lineRule="auto" w:line="240" w:before="0" w:after="0"/>
              <w:ind w:hanging="0" w:left="0" w:right="170"/>
              <w:jc w:val="center"/>
              <w:rPr/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 máxima</w:t>
            </w:r>
          </w:p>
        </w:tc>
      </w:tr>
      <w:tr>
        <w:trPr>
          <w:trHeight w:val="554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 Artigos publicados em periódicos indexados – QUALIS A1 CAPES (oficial).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39" w:after="0"/>
              <w:ind w:hanging="0" w:left="196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 pontos/artigo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82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 Artigos publicados em periódicos indexados – QUALIS A2 CAPES (oficial).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39" w:after="0"/>
              <w:ind w:hanging="0" w:left="196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 pontos/artigo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53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18" w:before="10" w:after="0"/>
              <w:ind w:hanging="0" w:left="225" w:right="57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 Artigos publicados em periódicos indexados – QUALIS A3 CAPES (oficial) ou trabalho completo publicado em Conferência A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(específico para área de Ciência da Computação).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96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7 pontos/artigo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7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18" w:before="10" w:after="0"/>
              <w:ind w:hanging="0" w:left="225" w:right="57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 Artigos publicados em periódicos indexados – QUALIS A4 CAPES (oficial) ou trabalho completo publicado em Conferência A2 (específico para área de Ciência da Computação).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96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pontos/artigo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12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084" w:leader="none"/>
                <w:tab w:val="left" w:pos="2107" w:leader="none"/>
                <w:tab w:val="left" w:pos="2597" w:leader="none"/>
                <w:tab w:val="left" w:pos="3668" w:leader="none"/>
                <w:tab w:val="left" w:pos="4834" w:leader="none"/>
                <w:tab w:val="left" w:pos="6035" w:leader="none"/>
              </w:tabs>
              <w:spacing w:lineRule="auto" w:line="240" w:before="1" w:after="0"/>
              <w:ind w:hanging="0" w:left="225" w:right="63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 Artigos publicados em periódicos indexados – QUALIS B1 CAPES (oficial),</w:t>
              <w:tab/>
              <w:t>ou trabalho</w:t>
              <w:tab/>
              <w:t>completo publicado em Conferência A3 (específico para área de Ciência da Computação).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96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pontos/artigo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33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225" w:right="63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6. Artigos publicados em periódicos indexados – QUALIS B2 CAPES (oficial) ou trabalho completo publicado em Conferência A4 (específico para área de Ciência da Computação).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96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 pontos/artigo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38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18" w:before="10" w:after="0"/>
              <w:ind w:hanging="0" w:left="225" w:right="59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7. Artigos publicados em periódicos indexados – QUALIS B3 CAPES (oficial) ou trabalho completo publicado em Conferência B1 (específico para área de Ciência da Computação).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96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 pontos/artigo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42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225" w:right="59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8. Artigos publicados em periódicos indexados – QUALIS B4 CAPES (oficial), ou trabalho completo publicado em conferência B2, B3 e B4 (específico para área de Ciência da Computação).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96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 pontos/artigo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0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63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eastAsia="Gungsuh" w:cs="Gungsuh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9. Artigos publicados não classificados pelo sistema QUALIS, com ISSN, e fator de impacto ≥ 1.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40" w:after="0"/>
              <w:ind w:hanging="0" w:left="196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0,5 ponto/artigo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140" w:after="0"/>
              <w:ind w:hanging="0" w:left="227" w:right="113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 pontos</w:t>
            </w:r>
          </w:p>
        </w:tc>
      </w:tr>
      <w:tr>
        <w:trPr>
          <w:trHeight w:val="277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left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10. Artigos publicados C QUALIS (oficial).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96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0,5 ponto/artigo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hanging="0" w:left="227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 pontos</w:t>
            </w:r>
          </w:p>
        </w:tc>
      </w:tr>
      <w:tr>
        <w:trPr>
          <w:trHeight w:val="550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11. Resumos simples publicados em anais de congressos internacionais e nacionais.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40" w:after="0"/>
              <w:ind w:hanging="0" w:left="196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0,3 ponto/resumo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140" w:after="0"/>
              <w:ind w:hanging="0" w:left="17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4,5 pontos</w:t>
            </w:r>
          </w:p>
        </w:tc>
      </w:tr>
      <w:tr>
        <w:trPr>
          <w:trHeight w:val="829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18" w:before="13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12. Trabalhos completos e resumos expandidos publicados em anais de congressos Internacionais. Exceto na área de Ciência da Computação, que já está contemplada nos itens 3, 4 e 5.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1" w:after="0"/>
              <w:ind w:hanging="0" w:left="57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1,5 ponto /trabalho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3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1" w:after="0"/>
              <w:ind w:hanging="0" w:left="227" w:right="57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 pontos</w:t>
            </w:r>
          </w:p>
        </w:tc>
      </w:tr>
      <w:tr>
        <w:trPr>
          <w:trHeight w:val="829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18" w:before="12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13. Trabalhos completos e resumos expandidos publicados em anais de congressos nacionais. Exceto na área de Ciênciada Computação, que já está contemplada nos itens 3, 4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 5.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9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ponto/trabalho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hanging="0" w:left="17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pontos</w:t>
            </w:r>
          </w:p>
        </w:tc>
      </w:tr>
    </w:tbl>
    <w:tbl>
      <w:tblPr>
        <w:tblStyle w:val="Table2"/>
        <w:tblW w:w="10350" w:type="dxa"/>
        <w:jc w:val="left"/>
        <w:tblInd w:w="-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63"/>
        <w:gridCol w:w="1900"/>
        <w:gridCol w:w="1387"/>
      </w:tblGrid>
      <w:tr>
        <w:trPr>
          <w:trHeight w:val="550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 Livros publicados com ISBN, com no mínimo 60 páginas, e conselho editorial na área de atuação do proponente.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35" w:after="0"/>
              <w:ind w:hanging="0" w:left="19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pontos/livro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135" w:after="0"/>
              <w:ind w:hanging="0" w:left="170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 pontos</w:t>
            </w:r>
          </w:p>
        </w:tc>
      </w:tr>
      <w:tr>
        <w:trPr>
          <w:trHeight w:val="550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15. Capítulos de livros publicados nacionalmente com ISBN, na área de atuação do pesquisador, com conselho editorial.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135" w:after="0"/>
              <w:ind w:hanging="0" w:left="57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1,5 ponto/capítulo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135" w:after="0"/>
              <w:ind w:hanging="0" w:left="170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 pontos</w:t>
            </w:r>
          </w:p>
        </w:tc>
      </w:tr>
      <w:tr>
        <w:trPr>
          <w:trHeight w:val="670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16. Capítulos de livros publicados internacionalmente, com ISBN, na área de atuação do pesquisador, com conselho editorial.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0" w:after="0"/>
              <w:ind w:hanging="0" w:left="57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3,5 pontos/capítulo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0" w:after="0"/>
              <w:ind w:hanging="0" w:left="113" w:right="-57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17,5 pontos</w:t>
            </w:r>
          </w:p>
        </w:tc>
      </w:tr>
      <w:tr>
        <w:trPr>
          <w:trHeight w:val="549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17. Organização de livros publicados com ISBN, na área de atuação do pesquisador, com conselho editorial.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0" w:after="0"/>
              <w:ind w:hanging="0" w:left="57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 pontos/organização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34" w:after="0"/>
              <w:ind w:hanging="0" w:left="281" w:right="197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12 pontos</w:t>
            </w:r>
          </w:p>
        </w:tc>
      </w:tr>
      <w:tr>
        <w:trPr>
          <w:trHeight w:val="296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18. Orientação de Dissertação de Mestrado concluída.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96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 pontos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1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19. Orientação de Tese de Doutorado concluída.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96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pontos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72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20. Orientação de Iniciação Científica concluída.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0" w:after="0"/>
              <w:ind w:hanging="0" w:left="57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ponto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0" w:after="0"/>
              <w:ind w:hanging="0" w:left="113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15 pontos</w:t>
            </w:r>
          </w:p>
        </w:tc>
      </w:tr>
      <w:tr>
        <w:trPr>
          <w:trHeight w:val="589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21. Orientação de TCC (trabalho de conclusão de curso de graduação) concluída.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140" w:after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0,5 ponto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140" w:after="0"/>
              <w:ind w:hanging="0" w:left="170" w:right="57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 pontos</w:t>
            </w:r>
          </w:p>
        </w:tc>
      </w:tr>
      <w:tr>
        <w:trPr>
          <w:trHeight w:val="825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22. Participações em banca de   defesa   ou   qualificação de dissertação de mestrado (não incluir participação em banca examinadora quando orientador).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1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hanging="0" w:left="113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0,5 ponto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0" w:after="0"/>
              <w:ind w:hanging="0" w:left="17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 pontos</w:t>
            </w:r>
          </w:p>
        </w:tc>
      </w:tr>
      <w:tr>
        <w:trPr>
          <w:trHeight w:val="828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23. Participações em banca de defesa ou qualificação de tese de doutorado (não incluir participação em banca examinadora quando orientador).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2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hanging="0" w:left="57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ponto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90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24. Registros de Software concedido.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hanging="0" w:left="5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 pontos/registro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82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142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25. Realização de pedidos de depósito de patentes junto ao INPI ou PCT, via Nintec/UFPI (Núcleo de Inovação Tecnológica da Universidade Federal do Piauí).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9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 pontos/patente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47" w:right="197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 pontos</w:t>
            </w:r>
          </w:p>
        </w:tc>
      </w:tr>
      <w:tr>
        <w:trPr>
          <w:trHeight w:val="550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26. Desenvolvimento de patentes com concessão definitiva (Carta Patente).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40" w:after="0"/>
              <w:ind w:hanging="0" w:left="16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 pontos/patente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26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2899" w:leader="none"/>
                <w:tab w:val="left" w:pos="4340" w:leader="none"/>
                <w:tab w:val="left" w:pos="5780" w:leader="none"/>
              </w:tabs>
              <w:spacing w:lineRule="auto" w:line="240" w:before="0" w:after="0"/>
              <w:ind w:hanging="0" w:left="225" w:right="278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27. Produção de obra artística compatível com a linha de pesquisa do docente e que tenha sido apresentada ao público em locais   o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u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instituições brasileiras ou estrangeiras reconhecidas pela área/CAPES.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hanging="0" w:left="57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 pontos/produção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47" w:right="197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 pontos</w:t>
            </w:r>
          </w:p>
        </w:tc>
      </w:tr>
      <w:tr>
        <w:trPr>
          <w:trHeight w:val="554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733" w:leader="none"/>
              </w:tabs>
              <w:spacing w:lineRule="auto" w:line="240" w:before="0" w:after="0"/>
              <w:ind w:hanging="0" w:left="225" w:right="687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28.</w:t>
              <w:tab/>
              <w:t>Coordenação de Projeto cadastrado na CPESI, com financiamento de agência de fomento.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139" w:after="0"/>
              <w:ind w:hanging="0" w:left="57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ponto/ano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39" w:after="0"/>
              <w:ind w:hanging="0" w:left="247" w:right="197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pontos</w:t>
            </w:r>
          </w:p>
        </w:tc>
      </w:tr>
      <w:tr>
        <w:trPr>
          <w:trHeight w:val="823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776" w:leader="none"/>
                <w:tab w:val="left" w:pos="2232" w:leader="none"/>
                <w:tab w:val="left" w:pos="4320" w:leader="none"/>
              </w:tabs>
              <w:spacing w:lineRule="auto" w:line="240" w:before="0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29.</w:t>
              <w:tab/>
              <w:t>Bolsista de</w:t>
              <w:tab/>
              <w:t>Produtividade em</w:t>
              <w:tab/>
              <w:t>Pesquisa (PQ) ou Desenvolvimento Tecnológico e Extensão Inovadora (DT)do CNPq.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 pontos/ano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9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43" w:right="197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 pontos</w:t>
            </w:r>
          </w:p>
        </w:tc>
      </w:tr>
      <w:tr>
        <w:trPr>
          <w:trHeight w:val="276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30. Bolsista de Pesquisa da UFPI.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hanging="0" w:left="57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pontos/ano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43" w:right="197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 pontos</w:t>
            </w:r>
          </w:p>
        </w:tc>
      </w:tr>
      <w:tr>
        <w:trPr>
          <w:trHeight w:val="584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31. Participação em Comitê de Ética em Pesquisa em período não inferior a 1 (um) ano.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140" w:after="0"/>
              <w:ind w:hanging="0" w:left="57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pontos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40" w:after="0"/>
              <w:ind w:hanging="0" w:left="247" w:right="197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pontos</w:t>
            </w:r>
          </w:p>
        </w:tc>
      </w:tr>
      <w:tr>
        <w:trPr>
          <w:trHeight w:val="550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32. Participação em Comitê de Assessoramento Técnico Científico.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139" w:after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 pontos/ano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39" w:after="0"/>
              <w:ind w:hanging="0" w:left="247" w:right="197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pontos</w:t>
            </w:r>
          </w:p>
        </w:tc>
      </w:tr>
      <w:tr>
        <w:trPr>
          <w:trHeight w:val="277" w:hRule="atLeast"/>
        </w:trPr>
        <w:tc>
          <w:tcPr>
            <w:tcW w:w="7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25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33.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Membro de Corpo Editorial de Revista Científica.</w:t>
            </w:r>
          </w:p>
        </w:tc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bidi w:val="0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ponto/revista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43" w:right="197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 pontos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026" w:right="1043" w:gutter="0" w:header="291" w:top="1467" w:footer="0" w:bottom="1015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ind w:right="476"/>
        <w:rPr>
          <w:b w:val="false"/>
          <w:position w:val="0"/>
          <w:sz w:val="22"/>
          <w:sz w:val="22"/>
          <w:vertAlign w:val="baseline"/>
        </w:rPr>
      </w:pPr>
      <w:r>
        <w:rPr>
          <w:b w:val="false"/>
          <w:position w:val="0"/>
          <w:sz w:val="22"/>
          <w:sz w:val="22"/>
          <w:vertAlign w:val="baseline"/>
        </w:rPr>
        <w:drawing>
          <wp:anchor behindDoc="1" distT="0" distB="0" distL="0" distR="0" simplePos="0" locked="0" layoutInCell="0" allowOverlap="1" relativeHeight="12">
            <wp:simplePos x="0" y="0"/>
            <wp:positionH relativeFrom="page">
              <wp:posOffset>756920</wp:posOffset>
            </wp:positionH>
            <wp:positionV relativeFrom="page">
              <wp:posOffset>260350</wp:posOffset>
            </wp:positionV>
            <wp:extent cx="519430" cy="575945"/>
            <wp:effectExtent l="0" t="0" r="0" b="0"/>
            <wp:wrapNone/>
            <wp:docPr id="5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3">
            <wp:simplePos x="0" y="0"/>
            <wp:positionH relativeFrom="page">
              <wp:posOffset>6343650</wp:posOffset>
            </wp:positionH>
            <wp:positionV relativeFrom="page">
              <wp:posOffset>184785</wp:posOffset>
            </wp:positionV>
            <wp:extent cx="483870" cy="645795"/>
            <wp:effectExtent l="0" t="0" r="0" b="0"/>
            <wp:wrapNone/>
            <wp:docPr id="6" name="Figur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712" w:leader="none"/>
        </w:tabs>
        <w:spacing w:lineRule="auto" w:line="240" w:before="0" w:after="0"/>
        <w:ind w:hanging="0" w:left="538" w:right="1049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–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TABELA PARA DESENVOLVIMENTO TECNOLÓGICO (PARA CONCORRENTES NA MODALIDADE - DT)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3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"/>
        <w:tblW w:w="10430" w:type="dxa"/>
        <w:jc w:val="left"/>
        <w:tblInd w:w="4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15"/>
        <w:gridCol w:w="2214"/>
      </w:tblGrid>
      <w:tr>
        <w:trPr>
          <w:trHeight w:val="570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3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 ACUMULATIVA: Produção Científica e Tecnológica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PONTUAÇÃO</w:t>
            </w:r>
          </w:p>
        </w:tc>
      </w:tr>
      <w:tr>
        <w:trPr>
          <w:trHeight w:val="675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1. Pedido de Registro de software ou desenho industrial junto ao INPI, via 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sem cotitularidade com outra ICT ou empresa.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 pontos</w:t>
            </w:r>
          </w:p>
        </w:tc>
      </w:tr>
      <w:tr>
        <w:trPr>
          <w:trHeight w:val="671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2. Pedido de Registro de software ou desenho industrial junto ao INPI, via 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 cotitularidade com outra ICT e/ou empresa.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15 pontos</w:t>
            </w:r>
          </w:p>
        </w:tc>
      </w:tr>
      <w:tr>
        <w:trPr>
          <w:trHeight w:val="675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 Registro de software ou desenho industrial concedido pelo INPI, via NINTEC,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sem cotitularidade com outra ICT ou empresa.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 pontos</w:t>
            </w:r>
          </w:p>
        </w:tc>
      </w:tr>
      <w:tr>
        <w:trPr>
          <w:trHeight w:val="670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 Registro de software ou desenho industrial concedido pelo INPI, via NINTEC,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 cotitularidade com outra ICT ou empresa.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35 pontos</w:t>
            </w:r>
          </w:p>
        </w:tc>
      </w:tr>
      <w:tr>
        <w:trPr>
          <w:trHeight w:val="685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5. Pedido de depósito de patentes junto ao INPI ou PCT, via 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sem cotitularidade com outra ICT e/ou empresa.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 pontos</w:t>
            </w:r>
          </w:p>
        </w:tc>
      </w:tr>
      <w:tr>
        <w:trPr>
          <w:trHeight w:val="680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6. Pedido de depósito de patentes junto ao INPI ou PCT, via 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 cotitularidade com outra ICT e/ou empresa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 pontos</w:t>
            </w:r>
          </w:p>
        </w:tc>
      </w:tr>
      <w:tr>
        <w:trPr>
          <w:trHeight w:val="675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7. Desenvolvimento de patentes com concessão definitiva (Carta Patente) INPI, via 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sem cotitularidade com outra ICT e/ou empresa.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50 pontos</w:t>
            </w:r>
          </w:p>
        </w:tc>
      </w:tr>
      <w:tr>
        <w:trPr>
          <w:trHeight w:val="670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8. Desenvolvimento de patentes com concessão definitiva (Carta Patente) INPI, via NINTEC, 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 cotitularidade com outra ICT e/ou empresa.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60 pontos</w:t>
            </w:r>
          </w:p>
        </w:tc>
      </w:tr>
      <w:tr>
        <w:trPr>
          <w:trHeight w:val="550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3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9. Artigos publicados em periódicos indexados – QUALIS A1 CAPES (oficial).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 pontos</w:t>
            </w:r>
          </w:p>
        </w:tc>
      </w:tr>
      <w:tr>
        <w:trPr>
          <w:trHeight w:val="551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10. Artigos publicados em periódicos indexados – QUALIS A2 CAPES (oficial).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 pontos</w:t>
            </w:r>
          </w:p>
        </w:tc>
      </w:tr>
      <w:tr>
        <w:trPr>
          <w:trHeight w:val="963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66" w:right="103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11.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Artigos publicados em periódicos indexados – QUALIS A3 CAPES (oficial) ou trabalho completo publicado em Conferência A1 (específico para área de Ciência da Computação).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7 pontos</w:t>
            </w:r>
          </w:p>
        </w:tc>
      </w:tr>
      <w:tr>
        <w:trPr>
          <w:trHeight w:val="920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2" w:after="0"/>
              <w:ind w:hanging="0" w:left="66" w:right="103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12.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Artigos publicados em periódicos indexados – QUALIS A4 CAPES (oficial) ou trabalho completo publicado em Conferência A2 (específico para área de Ciência da Computação).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2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pontos</w:t>
            </w:r>
          </w:p>
        </w:tc>
      </w:tr>
      <w:tr>
        <w:trPr>
          <w:trHeight w:val="882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66" w:right="103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13.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Artigos publicados em periódicos indexados – QUALIS B1 CAPES (oficial), ou trabalho completo publicado em Conferência A3 (específico para área de Ciência da Computação).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 pontos</w:t>
            </w:r>
          </w:p>
        </w:tc>
      </w:tr>
      <w:tr>
        <w:trPr>
          <w:trHeight w:val="920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66" w:right="102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14. Artigos publicados em periódicos indexados – QUALIS B2 CAPES (oficial) ou trabalho completo publicado em Conferência A4 (específico para área de Ciência da Computação).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 pontos</w:t>
            </w:r>
          </w:p>
        </w:tc>
      </w:tr>
      <w:tr>
        <w:trPr>
          <w:trHeight w:val="714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15. Artigos publicados em periódicos B3, ou trabalho completo publicado em conferência B1 (específico para área de Ciência da Computação).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6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 pontos</w:t>
            </w:r>
          </w:p>
        </w:tc>
      </w:tr>
      <w:tr>
        <w:trPr>
          <w:trHeight w:val="824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16. Artigos publicados em periódicos indexados – QUALIS B4 CAPES (oficial), ou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trabalho completo publicado em conferência B2, B3 e B4 (específico para área de Ciência da Computação).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 pontos</w:t>
            </w:r>
          </w:p>
        </w:tc>
      </w:tr>
      <w:tr>
        <w:trPr>
          <w:trHeight w:val="756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hanging="0" w:left="66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17. Artigos publicados em periódicos da área tecnológica e não classificados pelo sistema QUALIS, com ISSN e com Fator de Impacto.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5" w:after="0"/>
              <w:ind w:hanging="0" w:left="3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0,5 ponto</w:t>
            </w:r>
          </w:p>
        </w:tc>
      </w:tr>
      <w:tr>
        <w:trPr>
          <w:trHeight w:val="963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71" w:right="99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18. Resumos simples publicados em anais de congressos internacionais e nacionais (serão computados eventos locais e regionais, exceto eventos de iniciação científica e tecnológica).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0,3 ponto (máximo: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 pontos)</w:t>
            </w:r>
          </w:p>
        </w:tc>
      </w:tr>
      <w:tr>
        <w:trPr>
          <w:trHeight w:val="1224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2" w:after="0"/>
              <w:ind w:hanging="0" w:left="71" w:right="97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19. Trabalhos completos ou resumos expandidos publicados em anais de congressos Internacionais e nacionais (serão computados eventos locais e regionais, exceto eventos de iniciação científica e tecnológica). Para as áreas cujos eventos tiverem indexação QUALIS, computar somente eventos do QUALIS da CAPES.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0,5 ponto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3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(máximo: 5 pontos)</w:t>
            </w:r>
          </w:p>
        </w:tc>
      </w:tr>
      <w:tr>
        <w:trPr>
          <w:trHeight w:val="685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71" w:right="178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20. Livros publicados com ISBN, na área de atuação do pesquisador, com no mínimo 60 páginas, e conselho editorial.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pontos</w:t>
            </w:r>
          </w:p>
        </w:tc>
      </w:tr>
      <w:tr>
        <w:trPr>
          <w:trHeight w:val="670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8" w:right="178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21. Capítulos de livros publicados com ISBN, na área de atuação do pesquisador, com conselho editorial.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1,5 ponto (máximo: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 pontos)</w:t>
            </w:r>
          </w:p>
        </w:tc>
      </w:tr>
      <w:tr>
        <w:trPr>
          <w:trHeight w:val="666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22. Organização de livros.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0,5 ponto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3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(máximo: 1 ponto)</w:t>
            </w:r>
          </w:p>
        </w:tc>
      </w:tr>
      <w:tr>
        <w:trPr>
          <w:trHeight w:val="661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23. Editoração de periódicos científicos.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0,5 ponto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3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(máximo: 1 ponto)</w:t>
            </w:r>
          </w:p>
        </w:tc>
      </w:tr>
      <w:tr>
        <w:trPr>
          <w:trHeight w:val="555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firstLine="52" w:left="18" w:right="178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24. Dissertações de Mestrado orientadas e aprovadas, como orientador principal.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1,5 ponto</w:t>
            </w:r>
          </w:p>
        </w:tc>
      </w:tr>
      <w:tr>
        <w:trPr>
          <w:trHeight w:val="493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25. Dissertações de Mestrado orientadas e aprovadas, como coorientador.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0,8 ponto</w:t>
            </w:r>
          </w:p>
        </w:tc>
      </w:tr>
      <w:tr>
        <w:trPr>
          <w:trHeight w:val="488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26. Teses de Doutorado orientadas e aprovadas, como orientador principal.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 pontos</w:t>
            </w:r>
          </w:p>
        </w:tc>
      </w:tr>
      <w:tr>
        <w:trPr>
          <w:trHeight w:val="488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27. Teses de Doutorado orientadas e aprovadas, como coorientador.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1,5 ponto</w:t>
            </w:r>
          </w:p>
        </w:tc>
      </w:tr>
      <w:tr>
        <w:trPr>
          <w:trHeight w:val="666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28. Orientação de Iniciação Científica concluída/ano.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ponto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3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(máximo: 5 pontos)</w:t>
            </w:r>
          </w:p>
        </w:tc>
      </w:tr>
      <w:tr>
        <w:trPr>
          <w:trHeight w:val="614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29. Orientação de Iniciação Tecnológica concluída/ano.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 pontos (máximo: 10 pontos)</w:t>
            </w:r>
          </w:p>
        </w:tc>
      </w:tr>
      <w:tr>
        <w:trPr>
          <w:trHeight w:val="645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71" w:right="120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30. Orientação de TCC (trabalho de conclusão de curso de graduação) concluída.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0,5 ponto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(máximo: 2,5pontos)</w:t>
            </w:r>
          </w:p>
        </w:tc>
      </w:tr>
      <w:tr>
        <w:trPr>
          <w:trHeight w:val="658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31. Participações em banca de defesa de tese de doutorado.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ponto (máximo: 10 pontos)</w:t>
            </w:r>
          </w:p>
        </w:tc>
      </w:tr>
      <w:tr>
        <w:trPr>
          <w:trHeight w:val="671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32. Participações em banca de qualificação de tese de doutorado.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0,5 ponto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3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(máximo: 5 pontos)</w:t>
            </w:r>
          </w:p>
        </w:tc>
      </w:tr>
      <w:tr>
        <w:trPr>
          <w:trHeight w:val="699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33. Participações em banca de defesa de dissertação de mestrado.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0,5 ponto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23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(máximo: 5 pontos)</w:t>
            </w:r>
          </w:p>
        </w:tc>
      </w:tr>
      <w:tr>
        <w:trPr>
          <w:trHeight w:val="1031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34. Participações em banca de qualificação de dissertação de mestrado.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0,25 ponto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879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(máximo: 2,5 pontos)</w:t>
            </w:r>
          </w:p>
        </w:tc>
      </w:tr>
      <w:tr>
        <w:trPr>
          <w:trHeight w:val="768" w:hRule="atLeast"/>
        </w:trPr>
        <w:tc>
          <w:tcPr>
            <w:tcW w:w="8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991" w:leader="none"/>
              </w:tabs>
              <w:spacing w:lineRule="auto" w:line="240" w:before="6" w:after="0"/>
              <w:ind w:hanging="0" w:left="57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35. Coordenação</w:t>
              <w:tab/>
              <w:t>de evento científico nacional em temática de pesquisa, desenvolvimento tecnológico e inovação, limite três eventos.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1,5 ponto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(máximo: 4,5pontos)</w:t>
            </w:r>
          </w:p>
        </w:tc>
      </w:tr>
    </w:tbl>
    <w:tbl>
      <w:tblPr>
        <w:tblStyle w:val="Table4"/>
        <w:tblW w:w="10438" w:type="dxa"/>
        <w:jc w:val="left"/>
        <w:tblInd w:w="4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13"/>
        <w:gridCol w:w="2225"/>
      </w:tblGrid>
      <w:tr>
        <w:trPr>
          <w:trHeight w:val="752" w:hRule="atLeast"/>
        </w:trPr>
        <w:tc>
          <w:tcPr>
            <w:tcW w:w="8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178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36. Coordenação de evento científico internacional em temática de pesquisa, desenvolvimento tecnológico e inovação, limite dois eventos.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2,5 ponto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33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(máximo: 5 pontos)</w:t>
            </w:r>
          </w:p>
        </w:tc>
      </w:tr>
      <w:tr>
        <w:trPr>
          <w:trHeight w:val="856" w:hRule="atLeast"/>
        </w:trPr>
        <w:tc>
          <w:tcPr>
            <w:tcW w:w="8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178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37. Curso/oficina (mínimo 20 horas) de formação de recursos humanos em pesquisa, desenvolvimento tecnológico e inovação, limite três cursos.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ponto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(máximo: 10pontos)</w:t>
            </w:r>
          </w:p>
        </w:tc>
      </w:tr>
      <w:tr>
        <w:trPr>
          <w:trHeight w:val="752" w:hRule="atLeast"/>
        </w:trPr>
        <w:tc>
          <w:tcPr>
            <w:tcW w:w="8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-15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38. Coordenação de Projeto aprovado e cadastrado na PROPESQI, ou PREXC, com financiamento por agência de Fomento.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 pontos</w:t>
            </w:r>
          </w:p>
        </w:tc>
      </w:tr>
      <w:tr>
        <w:trPr>
          <w:trHeight w:val="772" w:hRule="atLeast"/>
        </w:trPr>
        <w:tc>
          <w:tcPr>
            <w:tcW w:w="8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39. Coordenação de Núcleo de Pesquisa e Laboratório Multiusuário de Pesquisa, conforme disposto pela UFPI.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 pontos</w:t>
            </w:r>
          </w:p>
        </w:tc>
      </w:tr>
      <w:tr>
        <w:trPr>
          <w:trHeight w:val="1016" w:hRule="atLeast"/>
        </w:trPr>
        <w:tc>
          <w:tcPr>
            <w:tcW w:w="8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76" w:right="43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40. Coordenação de Acordo de Parceria para Pesquisa, Desenvolvimento e Inovação (APPD&amp;I); ou de Acordo de Cooperação Internacional para Ciência, Tecnologia e Inovação.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 pontos</w:t>
            </w:r>
          </w:p>
        </w:tc>
      </w:tr>
      <w:tr>
        <w:trPr>
          <w:trHeight w:val="551" w:hRule="atLeast"/>
        </w:trPr>
        <w:tc>
          <w:tcPr>
            <w:tcW w:w="8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41. Atuação como sócio fundador em empresa de tecnologia incubada na UFPI.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 pontos</w:t>
            </w:r>
          </w:p>
        </w:tc>
      </w:tr>
      <w:tr>
        <w:trPr>
          <w:trHeight w:val="550" w:hRule="atLeast"/>
        </w:trPr>
        <w:tc>
          <w:tcPr>
            <w:tcW w:w="8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71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42. Bolsista de Desenvolvimento Tecnológico e Extensão Inovadora (DT) do CNPq.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15 pontos</w:t>
            </w:r>
          </w:p>
        </w:tc>
      </w:tr>
      <w:tr>
        <w:trPr>
          <w:trHeight w:val="493" w:hRule="atLeast"/>
        </w:trPr>
        <w:tc>
          <w:tcPr>
            <w:tcW w:w="8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43. Bolsista de Produtividade em Pesquisa (PQ) do CNPq.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 pontos</w:t>
            </w:r>
          </w:p>
        </w:tc>
      </w:tr>
      <w:tr>
        <w:trPr>
          <w:trHeight w:val="752" w:hRule="atLeast"/>
        </w:trPr>
        <w:tc>
          <w:tcPr>
            <w:tcW w:w="8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8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44. Bolsista de Produtividade em Pesquisa (PQ) ou Desenvolvimento Tecnológico e Extensão Inovadora (DT) da UFPI.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42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 pontos</w:t>
            </w:r>
          </w:p>
        </w:tc>
      </w:tr>
    </w:tbl>
    <w:p>
      <w:pPr>
        <w:pStyle w:val="normal1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sectPr>
      <w:headerReference w:type="even" r:id="rId7"/>
      <w:headerReference w:type="default" r:id="rId8"/>
      <w:headerReference w:type="first" r:id="rId9"/>
      <w:type w:val="nextPage"/>
      <w:pgSz w:w="11906" w:h="16838"/>
      <w:pgMar w:left="460" w:right="420" w:gutter="0" w:header="430" w:top="8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6410325</wp:posOffset>
          </wp:positionH>
          <wp:positionV relativeFrom="page">
            <wp:posOffset>156210</wp:posOffset>
          </wp:positionV>
          <wp:extent cx="483870" cy="645795"/>
          <wp:effectExtent l="0" t="0" r="0" b="0"/>
          <wp:wrapNone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6410325</wp:posOffset>
          </wp:positionH>
          <wp:positionV relativeFrom="page">
            <wp:posOffset>156210</wp:posOffset>
          </wp:positionV>
          <wp:extent cx="483870" cy="645795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shd w:val="clear" w:fill="auto"/>
      <w:spacing w:lineRule="auto" w:line="14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6343650</wp:posOffset>
          </wp:positionH>
          <wp:positionV relativeFrom="page">
            <wp:posOffset>184785</wp:posOffset>
          </wp:positionV>
          <wp:extent cx="483870" cy="645795"/>
          <wp:effectExtent l="0" t="0" r="0" b="0"/>
          <wp:wrapNone/>
          <wp:docPr id="7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8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6343650</wp:posOffset>
          </wp:positionH>
          <wp:positionV relativeFrom="page">
            <wp:posOffset>184785</wp:posOffset>
          </wp:positionV>
          <wp:extent cx="483870" cy="645795"/>
          <wp:effectExtent l="0" t="0" r="0" b="0"/>
          <wp:wrapNone/>
          <wp:docPr id="9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756920</wp:posOffset>
          </wp:positionH>
          <wp:positionV relativeFrom="page">
            <wp:posOffset>260350</wp:posOffset>
          </wp:positionV>
          <wp:extent cx="519430" cy="575945"/>
          <wp:effectExtent l="0" t="0" r="0" b="0"/>
          <wp:wrapNone/>
          <wp:docPr id="10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DO PIAUÍ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firstLine="298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PESQUISA E INOVAÇÃO</w:t>
    </w:r>
  </w:p>
  <w:p>
    <w:pPr>
      <w:pStyle w:val="normal1"/>
      <w:keepNext w:val="false"/>
      <w:keepLines w:val="false"/>
      <w:widowControl w:val="false"/>
      <w:shd w:val="clear" w:fill="auto"/>
      <w:spacing w:lineRule="auto" w:line="192" w:before="47" w:after="0"/>
      <w:ind w:hanging="0" w:left="0" w:right="18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Av. Universitária, Bairro Ininga, Teresina - PI, CEP 64.049-550</w:t>
    </w:r>
  </w:p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706" w:hanging="111"/>
      </w:pPr>
      <w:rPr>
        <w:vertAlign w:val="baseline"/>
        <w:position w:val="0"/>
        <w:sz w:val="24"/>
        <w:sz w:val="24"/>
        <w:b/>
        <w:szCs w:val="24"/>
        <w:rFonts w:ascii="Times New Roman" w:hAnsi="Times New Roman" w:eastAsia="Calibri" w:cs="Calibri"/>
        <w:color w:val="000009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732" w:hanging="111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764" w:hanging="111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797" w:hanging="111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829" w:hanging="111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862" w:hanging="111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894" w:hanging="111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926" w:hanging="111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959" w:hanging="111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widowControl w:val="false"/>
      <w:suppressAutoHyphens w:val="false"/>
      <w:spacing w:lineRule="atLeast" w:line="1"/>
      <w:ind w:left="966"/>
      <w:textAlignment w:val="top"/>
      <w:outlineLvl w:val="0"/>
    </w:pPr>
    <w:rPr>
      <w:rFonts w:ascii="Calibri" w:hAnsi="Calibri" w:eastAsia="Calibri" w:cs="Calibri"/>
      <w:b/>
      <w:bCs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efdecomentrio">
    <w:name w:val="Ref. de comentário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Hyperlink">
    <w:name w:val="Hyperlink"/>
    <w:qFormat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rFonts w:ascii="Calibri" w:hAnsi="Calibri" w:eastAsia="Calibri" w:cs="Calibri"/>
      <w:w w:val="100"/>
      <w:sz w:val="24"/>
      <w:szCs w:val="24"/>
      <w:effect w:val="none"/>
      <w:vertAlign w:val="subscript"/>
      <w:em w:val="none"/>
      <w:lang w:val="pt-PT" w:eastAsia="en-US" w:bidi="ar-SA"/>
    </w:rPr>
  </w:style>
  <w:style w:type="paragraph" w:styleId="List">
    <w:name w:val="List"/>
    <w:basedOn w:val="BodyText"/>
    <w:qFormat/>
    <w:pPr>
      <w:widowControl w:val="false"/>
      <w:suppressAutoHyphens w:val="false"/>
      <w:spacing w:lineRule="atLeast" w:line="1"/>
      <w:textAlignment w:val="top"/>
    </w:pPr>
    <w:rPr>
      <w:rFonts w:ascii="Calibri" w:hAnsi="Calibri" w:eastAsia="Calibri" w:cs="Mangal"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Caption">
    <w:name w:val="caption"/>
    <w:basedOn w:val="normal1"/>
    <w:qFormat/>
    <w:pPr>
      <w:widowControl w:val="false"/>
      <w:suppressLineNumbers/>
      <w:suppressAutoHyphens w:val="false"/>
      <w:spacing w:lineRule="atLeast" w:line="1" w:before="120" w:after="120"/>
      <w:textAlignment w:val="top"/>
      <w:outlineLvl w:val="0"/>
    </w:pPr>
    <w:rPr>
      <w:i/>
      <w:iCs/>
      <w:w w:val="100"/>
      <w:position w:val="-1"/>
      <w:sz w:val="24"/>
      <w:szCs w:val="24"/>
      <w:effect w:val="none"/>
      <w:em w:val="none"/>
      <w:lang w:val="pt-PT" w:eastAsia="en-US" w:bidi="ar-SA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xtodecomentrio">
    <w:name w:val="Texto de comentário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1"/>
    <w:qFormat/>
    <w:pPr/>
    <w:rPr/>
  </w:style>
  <w:style w:type="paragraph" w:styleId="CabealhoeRodap1">
    <w:name w:val="Cabeçalho e Rodapé1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Footer">
    <w:name w:val="footer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Ttulo1">
    <w:name w:val="Título1"/>
    <w:basedOn w:val="normal1"/>
    <w:next w:val="BodyText"/>
    <w:qFormat/>
    <w:pPr>
      <w:keepNext w:val="true"/>
      <w:widowControl w:val="false"/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Mangal"/>
      <w:w w:val="100"/>
      <w:position w:val="-1"/>
      <w:sz w:val="28"/>
      <w:szCs w:val="28"/>
      <w:effect w:val="none"/>
      <w:em w:val="none"/>
      <w:lang w:val="pt-PT" w:eastAsia="en-US" w:bidi="ar-SA"/>
    </w:rPr>
  </w:style>
  <w:style w:type="paragraph" w:styleId="PargrafodaLista">
    <w:name w:val="Parágrafo da Lista"/>
    <w:basedOn w:val="normal1"/>
    <w:qFormat/>
    <w:pPr>
      <w:widowControl w:val="false"/>
      <w:suppressAutoHyphens w:val="false"/>
      <w:spacing w:lineRule="atLeast" w:line="1" w:before="110" w:after="0"/>
      <w:ind w:left="394"/>
      <w:jc w:val="both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TableParagraph">
    <w:name w:val="Table Paragraph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Contedodoquadro">
    <w:name w:val="Conteúdo do quadro"/>
    <w:basedOn w:val="normal1"/>
    <w:qFormat/>
    <w:pPr>
      <w:widowControl w:val="false"/>
      <w:suppressAutoHyphens w:val="false"/>
      <w:spacing w:lineRule="atLeast" w:line="1"/>
      <w:textAlignment w:val="top"/>
      <w:outlineLvl w:val="0"/>
    </w:pPr>
    <w:rPr>
      <w:w w:val="100"/>
      <w:position w:val="-1"/>
      <w:sz w:val="22"/>
      <w:szCs w:val="22"/>
      <w:effect w:val="none"/>
      <w:em w:val="none"/>
      <w:lang w:val="pt-PT" w:eastAsia="en-US" w:bidi="ar-SA"/>
    </w:rPr>
  </w:style>
  <w:style w:type="paragraph" w:styleId="Default">
    <w:name w:val="Default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Mangal"/>
      <w:color w:val="000000"/>
      <w:w w:val="100"/>
      <w:kern w:val="0"/>
      <w:position w:val="-1"/>
      <w:sz w:val="24"/>
      <w:szCs w:val="24"/>
      <w:effect w:val="none"/>
      <w:em w:val="none"/>
      <w:lang w:val="pt-BR" w:eastAsia="pt-BR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11">
    <w:name w:val="Cabeçalho e rodapé11"/>
    <w:basedOn w:val="Normal"/>
    <w:qFormat/>
    <w:pPr/>
    <w:rPr/>
  </w:style>
  <w:style w:type="paragraph" w:styleId="Contedodoquadrouser">
    <w:name w:val="Conteúdo do quadro (user)"/>
    <w:basedOn w:val="Normal"/>
    <w:qFormat/>
    <w:pPr/>
    <w:rPr/>
  </w:style>
  <w:style w:type="numbering" w:styleId="Semlista">
    <w:name w:val="Sem lista"/>
    <w:qFormat/>
  </w:style>
  <w:style w:type="table" w:default="1" w:styleId="TableNormal">
    <w:name w:val="TableNormal"/>
  </w:style>
  <w:style w:type="table" w:default="1" w:styleId="TableNormal">
    <w:name w:val="Table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>
    <w:name w:val="Table Normal"/>
    <w:qFormat/>
    <w:pPr>
      <w:ind w:rightChars="0"/>
      <w:spacing w:line="1" w:lineRule="atLeast"/>
    </w:pPr>
    <w:rPr>
      <w:lang w:val="pt-BR"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WAcDVFVze79uy0sfciRlpIV9YoQ==">CgMxLjAaJQoBMBIgCh4IB0IaCg9UaW1lcyBOZXcgUm9tYW4SB0d1bmdzdWg4AHIhMWVuRVlZelZkaVMxTGkzMDdCc0Y5YU01XzdaMThzbjNX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LibreOffice/25.2.4.3$Windows_X86_64 LibreOffice_project/33e196637044ead23f5c3226cde09b47731f7e27</Application>
  <AppVersion>15.0000</AppVersion>
  <Pages>5</Pages>
  <Words>1627</Words>
  <Characters>9464</Characters>
  <CharactersWithSpaces>10901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2025-08-05T14:05:00Z</dcterms:created>
  <dc:creator>Joao Marcelo de Castro e Sousa</dc:creator>
  <dc:description/>
  <dc:language>pt-BR</dc:language>
  <cp:lastModifiedBy/>
  <dcterms:modified xsi:type="dcterms:W3CDTF">2025-08-06T07:53:11Z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2023-05-31T21:00:00Z</vt:filetime>
  </property>
  <property fmtid="{D5CDD505-2E9C-101B-9397-08002B2CF9AE}" pid="3" name="Creator">
    <vt:lpwstr>Microsoft� Word 2016</vt:lpwstr>
  </property>
  <property fmtid="{D5CDD505-2E9C-101B-9397-08002B2CF9AE}" pid="4" name="ICV">
    <vt:lpwstr>DD1FEA47C4E84E05B5F811C965EB6E5A_11</vt:lpwstr>
  </property>
  <property fmtid="{D5CDD505-2E9C-101B-9397-08002B2CF9AE}" pid="5" name="KSOProductBuildVer">
    <vt:lpwstr>1046-12.2.0.21931</vt:lpwstr>
  </property>
  <property fmtid="{D5CDD505-2E9C-101B-9397-08002B2CF9AE}" pid="6" name="LastSaved">
    <vt:filetime>2024-06-10T21:00:00Z</vt:filetime>
  </property>
</Properties>
</file>