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57" w:lineRule="auto"/>
        <w:ind w:left="127" w:righ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DITAL Nº 10/2025 - PROPESQI/UFPI</w:t>
      </w:r>
    </w:p>
    <w:p w:rsidR="00000000" w:rsidDel="00000000" w:rsidP="00000000" w:rsidRDefault="00000000" w:rsidRPr="00000000" w14:paraId="00000002">
      <w:pPr>
        <w:pStyle w:val="Heading1"/>
        <w:spacing w:before="20" w:lineRule="auto"/>
        <w:ind w:left="127" w:firstLine="0"/>
        <w:jc w:val="center"/>
        <w:rPr/>
      </w:pPr>
      <w:r w:rsidDel="00000000" w:rsidR="00000000" w:rsidRPr="00000000">
        <w:rPr>
          <w:rtl w:val="0"/>
        </w:rPr>
        <w:t xml:space="preserve">SELEÇÃO DO GRUPO DE AGENTES ACADÊMICOS DE INOVAÇÃO (GAAI)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4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425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1 –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Ficha de Inscrição e tabela de pontuação – Modalidade BOLSISTA DE INOVAÇÃO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52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4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45"/>
        <w:gridCol w:w="405"/>
        <w:gridCol w:w="240"/>
        <w:gridCol w:w="480"/>
        <w:gridCol w:w="1815"/>
        <w:gridCol w:w="960"/>
        <w:gridCol w:w="660"/>
        <w:gridCol w:w="765"/>
        <w:gridCol w:w="105"/>
        <w:gridCol w:w="390"/>
        <w:gridCol w:w="780"/>
        <w:gridCol w:w="915"/>
        <w:tblGridChange w:id="0">
          <w:tblGrid>
            <w:gridCol w:w="2745"/>
            <w:gridCol w:w="405"/>
            <w:gridCol w:w="240"/>
            <w:gridCol w:w="480"/>
            <w:gridCol w:w="1815"/>
            <w:gridCol w:w="960"/>
            <w:gridCol w:w="660"/>
            <w:gridCol w:w="765"/>
            <w:gridCol w:w="105"/>
            <w:gridCol w:w="390"/>
            <w:gridCol w:w="780"/>
            <w:gridCol w:w="915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f1f1f1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93" w:line="266" w:lineRule="auto"/>
              <w:ind w:left="21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1 - Dados do Candidato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1f1f1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1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0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Completo, sem abreviação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8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(Rua, Avenida, ...)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6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Bairro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6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6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8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8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Expedição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8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Emissor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8" w:line="240" w:lineRule="auto"/>
              <w:ind w:left="2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8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Idade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31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31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Nascimento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203" w:right="13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Naturalida de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31" w:line="240" w:lineRule="auto"/>
              <w:ind w:left="21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Nacionalidade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9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Tel. Residencial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9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 Comercial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9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2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Eletrônico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203" w:right="462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Homepage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 outro Endereço Eletrônico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0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Banco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0" w:line="240" w:lineRule="auto"/>
              <w:ind w:left="2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Agência</w:t>
            </w:r>
          </w:p>
        </w:tc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0" w:line="240" w:lineRule="auto"/>
              <w:ind w:left="20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Conta Corrente</w:t>
            </w:r>
          </w:p>
        </w:tc>
      </w:tr>
      <w:tr>
        <w:trPr>
          <w:cantSplit w:val="0"/>
          <w:trHeight w:val="379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1f1f1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98" w:line="261" w:lineRule="auto"/>
              <w:ind w:left="21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– Dados Acadêmicos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88" w:line="252.00000000000003" w:lineRule="auto"/>
              <w:ind w:left="21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Graduação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33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33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 (Mês/Ano)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3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Atual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3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</w:tc>
        <w:tc>
          <w:tcPr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3" w:line="240" w:lineRule="auto"/>
              <w:ind w:left="20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Previsão de Conclusão (Mês/Ano)</w:t>
            </w:r>
          </w:p>
        </w:tc>
      </w:tr>
    </w:tbl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33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661"/>
        </w:tabs>
        <w:spacing w:after="0" w:before="0" w:line="240" w:lineRule="auto"/>
        <w:ind w:left="661" w:right="0" w:hanging="236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TABELA DE PONTUAÇÃO PARA ANÁLISE DO CURRÍCULO</w:t>
      </w:r>
      <w:r w:rsidDel="00000000" w:rsidR="00000000" w:rsidRPr="00000000">
        <w:rPr>
          <w:rtl w:val="0"/>
        </w:rPr>
      </w:r>
    </w:p>
    <w:tbl>
      <w:tblPr>
        <w:tblStyle w:val="Table2"/>
        <w:tblW w:w="10280.0" w:type="dxa"/>
        <w:jc w:val="left"/>
        <w:tblInd w:w="4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320"/>
        <w:gridCol w:w="1420"/>
        <w:gridCol w:w="1540"/>
        <w:tblGridChange w:id="0">
          <w:tblGrid>
            <w:gridCol w:w="7320"/>
            <w:gridCol w:w="1420"/>
            <w:gridCol w:w="1540"/>
          </w:tblGrid>
        </w:tblGridChange>
      </w:tblGrid>
      <w:tr>
        <w:trPr>
          <w:cantSplit w:val="0"/>
          <w:trHeight w:val="3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2" w:line="240" w:lineRule="auto"/>
              <w:ind w:left="21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ATIVIDADES EXTRACURRICULARES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5" w:line="240" w:lineRule="auto"/>
              <w:ind w:left="39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adada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5" w:line="240" w:lineRule="auto"/>
              <w:ind w:left="42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Pontos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1" w:line="240" w:lineRule="auto"/>
              <w:ind w:left="109" w:right="206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Empresas Juniores e/ou estágios em empresas (0,5 ponto por semestre – Pontuação máxima: 3 pontos). As atividades devem ser comprovadas.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109" w:right="8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Programa de Iniciação Científica ou Iniciação Tecnológica com ou sem bolsa. (0,5 ponto por semestre – Pontuação máxima: 2 pontos). As atividades devem ser comprovadas com Certificado ou Declaração emitida no SIGAA.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109" w:right="79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Projetos com foco em empreendedorismo e inovação, devidamente registrados do Departamento ao qual o curso faz parte. (0,5 ponto por semestre – Pontuação máxima: 3 pontos). As atividades devem ser comprovadas.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Participação em eventos ou cursos de inovação e/ou empreendedorismo com certificado de participação  (0,2 ponto por cada 10h de evento ou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headerReference r:id="rId6" w:type="default"/>
          <w:pgSz w:h="16840" w:w="11920" w:orient="portrait"/>
          <w:pgMar w:bottom="280" w:top="1540" w:left="708" w:right="283" w:header="12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80.0" w:type="dxa"/>
        <w:jc w:val="left"/>
        <w:tblInd w:w="4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320"/>
        <w:gridCol w:w="1420"/>
        <w:gridCol w:w="1540"/>
        <w:tblGridChange w:id="0">
          <w:tblGrid>
            <w:gridCol w:w="7320"/>
            <w:gridCol w:w="1420"/>
            <w:gridCol w:w="1540"/>
          </w:tblGrid>
        </w:tblGridChange>
      </w:tblGrid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– Pontuação máxima: 2 pontos). As atividades devem ser comprovadas.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21" w:line="240" w:lineRule="auto"/>
              <w:ind w:left="0" w:right="212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 de pontos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12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90"/>
        </w:tabs>
        <w:spacing w:after="0" w:before="0" w:line="290" w:lineRule="auto"/>
        <w:ind w:left="890" w:right="417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serem verdadeiras todas as informações contidas neste documento e que enviei toda documentação, em anexo, que atende à exigência para inscrição no Processo Seletivo Simplificado deste do Edital.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89"/>
        </w:tabs>
        <w:spacing w:after="0" w:before="0" w:line="291" w:lineRule="auto"/>
        <w:ind w:left="889" w:right="0" w:hanging="359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que não sou bolsista em qualquer outro programa de concessão de bolsa.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90"/>
        </w:tabs>
        <w:spacing w:after="0" w:before="42" w:line="290" w:lineRule="auto"/>
        <w:ind w:left="890" w:right="417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não ser estudante matriculado no primeiro, penúltimo ou último período do meu curso de graduação, no ato da inscrição deste processo seletivo.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90"/>
        </w:tabs>
        <w:spacing w:after="0" w:before="0" w:line="240" w:lineRule="auto"/>
        <w:ind w:left="890" w:right="308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ter tempo disponível para dedicação de ao menos, 20 (vinte) horas semanais, às atividades do GAAI.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90"/>
        </w:tabs>
        <w:spacing w:after="0" w:before="0" w:line="290" w:lineRule="auto"/>
        <w:ind w:left="890" w:right="429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selecionado, estou ciente que se não cumprir o horário, metas e atividades previstas, o cronograma e a prestação de contas (relatórios) no prazo previsto, poderei ser desligado;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890"/>
        </w:tabs>
        <w:spacing w:after="0" w:before="0" w:line="290" w:lineRule="auto"/>
        <w:ind w:left="890" w:right="421" w:hanging="360"/>
        <w:jc w:val="both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 ter lido este Edital referente ao processo seletivo simplificado e que concordo, aceito e me condiciono às suas regras, bem como de ter lido o presente Edital para saber as regras gerais e o que se espera do bolsista e estou de acordo com elas.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27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left" w:leader="none" w:pos="1459"/>
          <w:tab w:val="left" w:leader="none" w:pos="2769"/>
        </w:tabs>
        <w:spacing w:after="0" w:before="0" w:line="240" w:lineRule="auto"/>
        <w:ind w:left="12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Teresina,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2025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2365375</wp:posOffset>
                </wp:positionH>
                <wp:positionV relativeFrom="paragraph">
                  <wp:posOffset>196215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07445" y="3779365"/>
                          <a:ext cx="2277110" cy="1270"/>
                        </a:xfrm>
                        <a:custGeom>
                          <a:rect b="b" l="l" r="r" t="t"/>
                          <a:pathLst>
                            <a:path extrusionOk="0" h="120000" w="2277110">
                              <a:moveTo>
                                <a:pt x="0" y="0"/>
                              </a:moveTo>
                              <a:lnTo>
                                <a:pt x="2277070" y="0"/>
                              </a:lnTo>
                            </a:path>
                          </a:pathLst>
                        </a:custGeom>
                        <a:noFill/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2365375</wp:posOffset>
                </wp:positionH>
                <wp:positionV relativeFrom="paragraph">
                  <wp:posOffset>196215</wp:posOffset>
                </wp:positionV>
                <wp:extent cx="12700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41" w:line="240" w:lineRule="auto"/>
        <w:ind w:left="127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41" w:line="240" w:lineRule="auto"/>
        <w:ind w:left="127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44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1600" w:left="708" w:right="283" w:header="463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spacing w:before="46" w:line="192" w:lineRule="auto"/>
      <w:ind w:left="20" w:right="17" w:firstLine="317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6657975</wp:posOffset>
          </wp:positionH>
          <wp:positionV relativeFrom="page">
            <wp:posOffset>238125</wp:posOffset>
          </wp:positionV>
          <wp:extent cx="447675" cy="675557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7675" cy="6755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spacing w:before="46" w:line="192" w:lineRule="auto"/>
      <w:ind w:left="20" w:right="17" w:firstLine="317"/>
      <w:jc w:val="center"/>
      <w:rPr>
        <w:b w:val="1"/>
        <w:bCs w:val="1"/>
      </w:rPr>
    </w:pPr>
    <w:r w:rsidDel="00000000" w:rsidR="00000000" w:rsidRPr="00000000">
      <w:rPr>
        <w:b w:val="1"/>
        <w:bCs w:val="1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449580</wp:posOffset>
          </wp:positionH>
          <wp:positionV relativeFrom="page">
            <wp:posOffset>319088</wp:posOffset>
          </wp:positionV>
          <wp:extent cx="515264" cy="515264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5264" cy="5152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bCs w:val="1"/>
        <w:rtl w:val="0"/>
      </w:rPr>
      <w:t xml:space="preserve">MINISTÉRIO DA EDUCAÇÃO</w:t>
    </w:r>
  </w:p>
  <w:p w:rsidR="00000000" w:rsidDel="00000000" w:rsidP="00000000" w:rsidRDefault="00000000" w:rsidRPr="00000000" w14:paraId="000000D1">
    <w:pPr>
      <w:spacing w:before="46" w:line="192" w:lineRule="auto"/>
      <w:ind w:left="20" w:right="17" w:firstLine="317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UNIVERSIDADE FEDERAL DO PIAUÍ</w:t>
    </w:r>
  </w:p>
  <w:p w:rsidR="00000000" w:rsidDel="00000000" w:rsidP="00000000" w:rsidRDefault="00000000" w:rsidRPr="00000000" w14:paraId="000000D2">
    <w:pPr>
      <w:spacing w:before="46" w:line="192" w:lineRule="auto"/>
      <w:ind w:left="20" w:right="17" w:firstLine="317"/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PRÓ-REITORIA DE PESQUISA E INOVAÇÃO</w:t>
    </w:r>
  </w:p>
  <w:p w:rsidR="00000000" w:rsidDel="00000000" w:rsidP="00000000" w:rsidRDefault="00000000" w:rsidRPr="00000000" w14:paraId="000000D3">
    <w:pPr>
      <w:spacing w:before="46" w:line="192" w:lineRule="auto"/>
      <w:ind w:left="20" w:right="17" w:firstLine="317"/>
      <w:jc w:val="center"/>
      <w:rPr/>
    </w:pPr>
    <w:r w:rsidDel="00000000" w:rsidR="00000000" w:rsidRPr="00000000">
      <w:rPr>
        <w:rtl w:val="0"/>
      </w:rPr>
      <w:t xml:space="preserve">Campus Universitário Ministro Petrônio Portella – Bairro Ininga – CEP 64049-550 – Teresina/PI</w:t>
    </w:r>
  </w:p>
  <w:p w:rsidR="00000000" w:rsidDel="00000000" w:rsidP="00000000" w:rsidRDefault="00000000" w:rsidRPr="00000000" w14:paraId="000000D4">
    <w:pPr>
      <w:spacing w:before="46" w:line="192" w:lineRule="auto"/>
      <w:ind w:left="20" w:right="17" w:firstLine="317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  <w:t xml:space="preserve"> propesqi@ufpi.edu.br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662" w:hanging="237"/>
      </w:pPr>
      <w:rPr>
        <w:rFonts w:ascii="Calibri" w:cs="Calibri" w:eastAsia="Calibri" w:hAnsi="Calibri"/>
        <w:b w:val="0"/>
        <w:bCs w:val="0"/>
        <w:i w:val="0"/>
        <w:iCs w:val="0"/>
        <w:color w:val="000009"/>
        <w:sz w:val="24"/>
        <w:szCs w:val="24"/>
      </w:rPr>
    </w:lvl>
    <w:lvl w:ilvl="1">
      <w:start w:val="0"/>
      <w:numFmt w:val="bullet"/>
      <w:lvlText w:val="●"/>
      <w:lvlJc w:val="left"/>
      <w:pPr>
        <w:ind w:left="891" w:hanging="360"/>
      </w:pPr>
      <w:rPr>
        <w:rFonts w:ascii="Helvetica Neue" w:cs="Helvetica Neue" w:eastAsia="Helvetica Neue" w:hAnsi="Helvetica Neue"/>
        <w:b w:val="0"/>
        <w:bCs w:val="0"/>
        <w:i w:val="0"/>
        <w:iCs w:val="0"/>
        <w:sz w:val="21"/>
        <w:szCs w:val="21"/>
      </w:rPr>
    </w:lvl>
    <w:lvl w:ilvl="2">
      <w:start w:val="0"/>
      <w:numFmt w:val="bullet"/>
      <w:lvlText w:val="•"/>
      <w:lvlJc w:val="left"/>
      <w:pPr>
        <w:ind w:left="2014" w:hanging="360"/>
      </w:pPr>
      <w:rPr/>
    </w:lvl>
    <w:lvl w:ilvl="3">
      <w:start w:val="0"/>
      <w:numFmt w:val="bullet"/>
      <w:lvlText w:val="•"/>
      <w:lvlJc w:val="left"/>
      <w:pPr>
        <w:ind w:left="3128" w:hanging="360"/>
      </w:pPr>
      <w:rPr/>
    </w:lvl>
    <w:lvl w:ilvl="4">
      <w:start w:val="0"/>
      <w:numFmt w:val="bullet"/>
      <w:lvlText w:val="•"/>
      <w:lvlJc w:val="left"/>
      <w:pPr>
        <w:ind w:left="4243" w:hanging="360"/>
      </w:pPr>
      <w:rPr/>
    </w:lvl>
    <w:lvl w:ilvl="5">
      <w:start w:val="0"/>
      <w:numFmt w:val="bullet"/>
      <w:lvlText w:val="•"/>
      <w:lvlJc w:val="left"/>
      <w:pPr>
        <w:ind w:left="5357" w:hanging="360"/>
      </w:pPr>
      <w:rPr/>
    </w:lvl>
    <w:lvl w:ilvl="6">
      <w:start w:val="0"/>
      <w:numFmt w:val="bullet"/>
      <w:lvlText w:val="•"/>
      <w:lvlJc w:val="left"/>
      <w:pPr>
        <w:ind w:left="6471" w:hanging="360"/>
      </w:pPr>
      <w:rPr/>
    </w:lvl>
    <w:lvl w:ilvl="7">
      <w:start w:val="0"/>
      <w:numFmt w:val="bullet"/>
      <w:lvlText w:val="•"/>
      <w:lvlJc w:val="left"/>
      <w:pPr>
        <w:ind w:left="7586" w:hanging="360"/>
      </w:pPr>
      <w:rPr/>
    </w:lvl>
    <w:lvl w:ilvl="8">
      <w:start w:val="0"/>
      <w:numFmt w:val="bullet"/>
      <w:lvlText w:val="•"/>
      <w:lvlJc w:val="left"/>
      <w:pPr>
        <w:ind w:left="87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zh_C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36" w:hanging="719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2025-08-12T00:00:00Z</vt:lpwstr>
  </property>
  <property fmtid="{D5CDD505-2E9C-101B-9397-08002B2CF9AE}" pid="3" name="LastSaved">
    <vt:lpwstr>2025-10-22T00:00:00Z</vt:lpwstr>
  </property>
  <property fmtid="{D5CDD505-2E9C-101B-9397-08002B2CF9AE}" pid="4" name="Producer">
    <vt:lpwstr>Skia/PDF m141 Google Docs Renderer</vt:lpwstr>
  </property>
  <property fmtid="{D5CDD505-2E9C-101B-9397-08002B2CF9AE}" pid="5" name="KSOProductBuildVer">
    <vt:lpwstr>1046-12.2.0.23149</vt:lpwstr>
  </property>
  <property fmtid="{D5CDD505-2E9C-101B-9397-08002B2CF9AE}" pid="6" name="ICV">
    <vt:lpwstr>8E6AA9461D514A3999D44B40BFCB59DB_13</vt:lpwstr>
  </property>
</Properties>
</file>