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8B09">
      <w:pPr>
        <w:pStyle w:val="11"/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TERMO DE CONSENTIMENTO LIVRE E ESCLARECIDO</w:t>
      </w:r>
    </w:p>
    <w:p w14:paraId="0F428D79">
      <w:pPr>
        <w:pStyle w:val="11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91FC519">
      <w:pPr>
        <w:pStyle w:val="1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OBS1.: ESTE É UM MODELO QUE DEVE SER ADEQUADO SEGUNDO AS ESPECIFICIDADES DE CADA PESQUISA. </w:t>
      </w:r>
    </w:p>
    <w:p w14:paraId="19E7AC2D">
      <w:pPr>
        <w:pStyle w:val="10"/>
        <w:spacing w:line="12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B3E97E0">
      <w:pPr>
        <w:pStyle w:val="1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OBS2.: SE A PESQUISA CONTAR COM GRUPOS DIFERENTES DE PARTICIPANTES, QUE SERÃO SUBMETIDOS A PROCEDIMENTOS DIFERENTES E/OU A RISCOS E BENEFÍCIOS DIFERENTES, DEVE SER ELABORADO UM TCLE PARA CADA GRUPO. </w:t>
      </w:r>
    </w:p>
    <w:p w14:paraId="08C20AE1">
      <w:pPr>
        <w:pStyle w:val="10"/>
        <w:spacing w:line="12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C7EFE1C">
      <w:pPr>
        <w:pStyle w:val="1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OBS3.: EM CASOS EM QUE O ESTUDO ENVOLVA PLACEBO OU WASHOUT, O(A) PESQUISADOR(A) DEVE DESCREVER CLARAMENTE O USO, JUSTIFICANDO SUA NECESSIDADE E GARANTINDO QUE O PARTICIPANTE COMPREENDA OS RISCOS E IMPLICAÇÕES. </w:t>
      </w:r>
    </w:p>
    <w:p w14:paraId="7827F649">
      <w:pPr>
        <w:pStyle w:val="10"/>
        <w:spacing w:line="12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D3CEAA3">
      <w:pPr>
        <w:pStyle w:val="10"/>
        <w:jc w:val="both"/>
        <w:rPr>
          <w:rFonts w:ascii="Times New Roman" w:hAnsi="Times New Roman" w:cs="Times New Roman"/>
          <w:b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OBS4.: </w:t>
      </w:r>
      <w:r>
        <w:rPr>
          <w:rFonts w:ascii="Times New Roman" w:hAnsi="Times New Roman" w:cs="Times New Roman"/>
          <w:b/>
          <w:color w:val="EE0000"/>
          <w:sz w:val="20"/>
          <w:szCs w:val="20"/>
        </w:rPr>
        <w:t>OS TRECHOS EM VERMELHO SÃO ORIENTAÇÕES DE PREENCHIMENTO DO TCLE PARA O PESQUISADOR E NÃO DEVEM APARECER NO DOCUMENTO QUE SERÁ ENTREGUE AO PARTICIPANTE.</w:t>
      </w:r>
    </w:p>
    <w:p w14:paraId="60F1F28A">
      <w:pPr>
        <w:pStyle w:val="10"/>
        <w:jc w:val="both"/>
        <w:rPr>
          <w:rFonts w:ascii="Times New Roman" w:hAnsi="Times New Roman" w:cs="Times New Roman"/>
          <w:b/>
          <w:color w:val="EE0000"/>
          <w:sz w:val="20"/>
          <w:szCs w:val="20"/>
        </w:rPr>
      </w:pPr>
    </w:p>
    <w:p w14:paraId="721EC0B5">
      <w:pPr>
        <w:pStyle w:val="10"/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Prezado(a) Senhor (a)</w:t>
      </w:r>
    </w:p>
    <w:p w14:paraId="17F62174">
      <w:pPr>
        <w:pStyle w:val="11"/>
        <w:spacing w:line="12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86E1E4E">
      <w:pPr>
        <w:pStyle w:val="11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Você está sendo convidado(a) a participar como voluntário(a) de uma pesquisa denominada </w:t>
      </w:r>
      <w:r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citar o título da pesquisa</w:t>
      </w:r>
      <w:r>
        <w:rPr>
          <w:rFonts w:ascii="Times New Roman" w:hAnsi="Times New Roman" w:cs="Times New Roman"/>
          <w:color w:val="auto"/>
        </w:rPr>
        <w:t>”.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Esta pesquisa está sob a responsabilidade do(s) pesquisador(es) </w:t>
      </w:r>
      <w:r>
        <w:rPr>
          <w:rFonts w:ascii="Times New Roman" w:hAnsi="Times New Roman" w:cs="Times New Roman"/>
          <w:b/>
          <w:bCs/>
          <w:color w:val="FF0000"/>
        </w:rPr>
        <w:t>citar o nome do pesquisador responsável pela pesquisa e sua vinculação e dos colaboradores ou integrantes da pesquisa (conforme cadastrado na Plataforma Brasil)</w:t>
      </w:r>
      <w:r>
        <w:rPr>
          <w:rFonts w:ascii="Times New Roman" w:hAnsi="Times New Roman" w:cs="Times New Roman"/>
          <w:color w:val="auto"/>
        </w:rPr>
        <w:t xml:space="preserve"> e tem como objetivo geral: </w:t>
      </w:r>
      <w:r>
        <w:rPr>
          <w:rFonts w:ascii="Times New Roman" w:hAnsi="Times New Roman" w:cs="Times New Roman"/>
          <w:b/>
          <w:bCs/>
          <w:color w:val="FF0000"/>
        </w:rPr>
        <w:t>citar o objetivo geral da pesquisa.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Neste sentido, solicitamos sua colaboração mediante a assinatura desse  termo. E</w:t>
      </w:r>
      <w:r>
        <w:rPr>
          <w:rFonts w:ascii="Times New Roman" w:hAnsi="Times New Roman" w:cs="Times New Roman"/>
        </w:rPr>
        <w:t>ste documento, chamado Termo de Consentimento Livre e Esclarecido (TCLE), visa assegurar seus direitos como participante. Após seu consentimento, rubrique todas as páginas e ao final deste documento, que está em duas vias. O mesmo também será assinado pelo pesquisador em todas as páginas, ficando uma via com você, participante da pesquisa, e outra com o pesquisador. Por favor, leia com atenção e calma, aproveite para esclarecer todas as suas dúvidas. Se houver perguntas antes ou mesmo depois de indicar sua concordância, você poderá esclarecê-las com o pesquisador responsável pela pesquisa (</w:t>
      </w:r>
      <w:r>
        <w:rPr>
          <w:rFonts w:ascii="Times New Roman" w:hAnsi="Times New Roman" w:cs="Times New Roman"/>
          <w:b/>
          <w:bCs/>
          <w:color w:val="FF0000"/>
        </w:rPr>
        <w:t>citar o nome do pesquisador responsável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</w:rPr>
        <w:t xml:space="preserve"> pelo telefone (</w:t>
      </w:r>
      <w:r>
        <w:rPr>
          <w:rFonts w:ascii="Times New Roman" w:hAnsi="Times New Roman" w:cs="Times New Roman"/>
          <w:b/>
          <w:bCs/>
          <w:color w:val="FF0000"/>
        </w:rPr>
        <w:t>colocar número de telefone</w:t>
      </w:r>
      <w:r>
        <w:rPr>
          <w:rFonts w:ascii="Times New Roman" w:hAnsi="Times New Roman" w:cs="Times New Roman"/>
        </w:rPr>
        <w:t>), pelo e-mail (</w:t>
      </w:r>
      <w:r>
        <w:rPr>
          <w:rFonts w:ascii="Times New Roman" w:hAnsi="Times New Roman" w:cs="Times New Roman"/>
          <w:b/>
          <w:bCs/>
          <w:color w:val="FF0000"/>
        </w:rPr>
        <w:t>colocar email</w:t>
      </w:r>
      <w:r>
        <w:rPr>
          <w:rFonts w:ascii="Times New Roman" w:hAnsi="Times New Roman" w:cs="Times New Roman"/>
        </w:rPr>
        <w:t>) ou pelo endereço profissional/institucional (</w:t>
      </w:r>
      <w:r>
        <w:rPr>
          <w:rFonts w:ascii="Times New Roman" w:hAnsi="Times New Roman" w:cs="Times New Roman"/>
          <w:b/>
          <w:bCs/>
          <w:color w:val="FF0000"/>
        </w:rPr>
        <w:t>indicar endereço profissional/institucional</w:t>
      </w:r>
      <w:r>
        <w:rPr>
          <w:rFonts w:ascii="Times New Roman" w:hAnsi="Times New Roman" w:cs="Times New Roman"/>
        </w:rPr>
        <w:t xml:space="preserve">).  Se, mesmo assim, as dúvidas ainda persistirem, você pode entrar em contato com o Comitê de Ética em Pesquisa da UFPI, que acompanha e analisa as pesquisas científicas que envolvem seres humanos, no Campus Universitário Ministro Petrônio Portella, Bairro Ininga, Teresina –PI, telefone (86) 2222-4824, e-mail: </w:t>
      </w:r>
      <w:r>
        <w:fldChar w:fldCharType="begin"/>
      </w:r>
      <w:r>
        <w:instrText xml:space="preserve"> HYPERLINK "mailto:cep.ufpi@ufpi.edu.br"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cep.ufpi@ufpi.edu.br</w:t>
      </w:r>
      <w:r>
        <w:rPr>
          <w:rStyle w:val="4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;  no horário de atendimento ao público, segunda a sexta, manhã: 08h00 às 12h00 e a tarde: 14h00 às 18h00. Se preferir, pode levar este Termo para casa e consultar seus familiares ou outras pessoas antes de decidir participar. Esclarecemos, mais uma vez, que sua participação é voluntária. Caso decida não participar ou retirar seu consentimento a qualquer momento da pesquisa, não haverá nenhum tipo de penalização ou prejuízo e o (os) pesquisador estará(ão) à sua disposição para qualquer esclarecimento.  </w:t>
      </w:r>
    </w:p>
    <w:p w14:paraId="526E51C5">
      <w:pPr>
        <w:pStyle w:val="11"/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Cs/>
        </w:rPr>
        <w:t xml:space="preserve">A pesquisa tem como justificativa: </w:t>
      </w:r>
      <w:r>
        <w:rPr>
          <w:rFonts w:ascii="Times New Roman" w:hAnsi="Times New Roman" w:cs="Times New Roman"/>
          <w:b/>
          <w:color w:val="FF0000"/>
        </w:rPr>
        <w:t>citar a justificativa da pesquisa</w:t>
      </w:r>
      <w:r>
        <w:rPr>
          <w:rFonts w:ascii="Times New Roman" w:hAnsi="Times New Roman" w:cs="Times New Roman"/>
          <w:bCs/>
        </w:rPr>
        <w:t xml:space="preserve">. Para sua realização, serão utilizados os seguintes procedimentos para a coleta de dados: </w:t>
      </w:r>
      <w:r>
        <w:rPr>
          <w:rFonts w:ascii="Times New Roman" w:hAnsi="Times New Roman" w:cs="Times New Roman"/>
          <w:b/>
          <w:color w:val="FF0000"/>
        </w:rPr>
        <w:t>citar, de forma detalhada e esclarecedora, os procedimentos de coleta de dados aos quais serão submetidos os participantes.</w:t>
      </w:r>
    </w:p>
    <w:p w14:paraId="0B79567E">
      <w:pPr>
        <w:pStyle w:val="11"/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Esclareço que esta pesquisa acarreta os seguintes riscos: </w:t>
      </w:r>
      <w:r>
        <w:rPr>
          <w:rFonts w:ascii="Times New Roman" w:hAnsi="Times New Roman" w:cs="Times New Roman"/>
          <w:b/>
          <w:color w:val="EE0000"/>
        </w:rPr>
        <w:t>o</w:t>
      </w:r>
      <w:r>
        <w:rPr>
          <w:rFonts w:ascii="Times New Roman" w:hAnsi="Times New Roman" w:cs="Times New Roman"/>
          <w:b/>
          <w:color w:val="FF0000"/>
        </w:rPr>
        <w:t>brigatoriamente deve descrever os riscos da pesquisa para o participante, conforme indicado no projeto e/ou Plataforma Brasil, SEM adjetivações – ex. mínimos</w:t>
      </w:r>
      <w:r>
        <w:rPr>
          <w:rFonts w:ascii="Times New Roman" w:hAnsi="Times New Roman" w:cs="Times New Roman"/>
          <w:bCs/>
          <w:color w:val="auto"/>
        </w:rPr>
        <w:t xml:space="preserve">. Entretanto, esses riscos serão contornados pela adoção das seguintes medidas: </w:t>
      </w:r>
      <w:r>
        <w:rPr>
          <w:rFonts w:ascii="Times New Roman" w:hAnsi="Times New Roman" w:cs="Times New Roman"/>
          <w:b/>
          <w:color w:val="FF0000"/>
        </w:rPr>
        <w:t>obrigatoriamente descrever a forma de contornar os riscos</w:t>
      </w:r>
      <w:r>
        <w:rPr>
          <w:rFonts w:ascii="Times New Roman" w:hAnsi="Times New Roman" w:cs="Times New Roman"/>
          <w:b/>
          <w:color w:val="EE0000"/>
        </w:rPr>
        <w:t>, atentando para que todos os riscos sejam contemplados</w:t>
      </w:r>
      <w:r>
        <w:rPr>
          <w:rFonts w:ascii="Times New Roman" w:hAnsi="Times New Roman" w:cs="Times New Roman"/>
          <w:bCs/>
          <w:color w:val="auto"/>
        </w:rPr>
        <w:t xml:space="preserve">.  </w:t>
      </w:r>
    </w:p>
    <w:p w14:paraId="43E4B3DB">
      <w:pPr>
        <w:pStyle w:val="11"/>
        <w:spacing w:line="276" w:lineRule="auto"/>
        <w:ind w:firstLine="708"/>
        <w:jc w:val="both"/>
        <w:rPr>
          <w:rFonts w:ascii="Times New Roman" w:hAnsi="Times New Roman" w:eastAsia="SimSun" w:cs="Times New Roman"/>
          <w:color w:val="auto"/>
          <w:lang w:eastAsia="zh-CN" w:bidi="hi-IN"/>
        </w:rPr>
      </w:pPr>
      <w:r>
        <w:rPr>
          <w:rFonts w:ascii="Times New Roman" w:hAnsi="Times New Roman" w:cs="Times New Roman"/>
          <w:bCs/>
        </w:rPr>
        <w:t>Esclareço também que esta pesquisa acarreta os seguintes benefícios:</w:t>
      </w:r>
      <w:r>
        <w:rPr>
          <w:rFonts w:ascii="Times New Roman" w:hAnsi="Times New Roman" w:eastAsia="SimSun" w:cs="Times New Roman"/>
          <w:color w:val="auto"/>
          <w:lang w:eastAsia="zh-CN" w:bidi="hi-IN"/>
        </w:rPr>
        <w:t xml:space="preserve"> 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 xml:space="preserve">citar aqui os 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>benefícios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 xml:space="preserve"> diretos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 xml:space="preserve"> (ou seja, para os participantes da pesquisa, diretamente decorrentes de sua participação)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>e/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>ou indiretos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 xml:space="preserve"> (ou 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>seja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>,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 xml:space="preserve"> para 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>as</w:t>
      </w:r>
      <w:r>
        <w:rPr>
          <w:rFonts w:hint="eastAsia" w:ascii="Times New Roman" w:hAnsi="Times New Roman" w:eastAsia="SimSun" w:cs="Times New Roman"/>
          <w:b/>
          <w:bCs/>
          <w:color w:val="EE0000"/>
          <w:lang w:eastAsia="zh-CN" w:bidi="hi-IN"/>
        </w:rPr>
        <w:t xml:space="preserve"> comunidades em geral </w:t>
      </w:r>
      <w:r>
        <w:rPr>
          <w:rFonts w:ascii="Times New Roman" w:hAnsi="Times New Roman" w:eastAsia="SimSun" w:cs="Times New Roman"/>
          <w:b/>
          <w:bCs/>
          <w:color w:val="EE0000"/>
          <w:lang w:eastAsia="zh-CN" w:bidi="hi-IN"/>
        </w:rPr>
        <w:t>ou para a área de estudos)</w:t>
      </w:r>
      <w:r>
        <w:rPr>
          <w:rFonts w:ascii="Times New Roman" w:hAnsi="Times New Roman" w:eastAsia="SimSun" w:cs="Times New Roman"/>
          <w:color w:val="auto"/>
          <w:lang w:eastAsia="zh-CN" w:bidi="hi-IN"/>
        </w:rPr>
        <w:t>.</w:t>
      </w:r>
    </w:p>
    <w:p w14:paraId="69612E09">
      <w:pPr>
        <w:pStyle w:val="12"/>
        <w:spacing w:after="0" w:line="276" w:lineRule="auto"/>
        <w:ind w:left="0" w:firstLine="72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Os resultados obtidos nesta pesquisa serão utilizados para fins acadêmico-científicos (divulgação em trabalhos de conclusão de curso, revistas e em eventos científicos) e os pesquisadores se comprometem a manter o sigilo e identidade anônima, como estabelecem as Resoluções do Conselho Nacional de Saúde nº. 466/2012 e 510/2016 e a Norma Operacional 01 de 2013 do Conselho Nacional de Saúde, que tratam de normas regulamentadoras de pesquisas que envolvem seres humanos. Você terá </w:t>
      </w:r>
      <w:r>
        <w:rPr>
          <w:rFonts w:ascii="Times New Roman" w:hAnsi="Times New Roman" w:cs="Times New Roman"/>
          <w:bCs/>
        </w:rPr>
        <w:t xml:space="preserve">livre acesso as todas as informações e esclarecimentos adicionais sobre o estudo, bem como lhe é garantido acesso a seus resultados.  </w:t>
      </w:r>
    </w:p>
    <w:p w14:paraId="2A225039">
      <w:pPr>
        <w:pStyle w:val="11"/>
        <w:spacing w:line="276" w:lineRule="auto"/>
        <w:ind w:firstLine="708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Esclareço ainda que você não terá nenhum custo com a pesquisa, mas, caso haja, por qualquer motivo, asseguramos que você será devidamente ressarcido. Não haverá nenhum tipo de pagamento por sua participação, ela é voluntária. </w:t>
      </w:r>
      <w:r>
        <w:rPr>
          <w:rFonts w:hint="eastAsia" w:ascii="Times New Roman" w:hAnsi="Times New Roman" w:cs="Times New Roman"/>
          <w:color w:val="00000A"/>
        </w:rPr>
        <w:t>Durante e após o encerramento da pesquisa, será garantido o acompanhamento e a assistência ao participante, conforme previsto na Resolução 466/2012 (item IV.3.c). Em caso de danos decorrentes da pesquisa, será assegurada a assistência integral e a indenização conforme previsto em norma.</w:t>
      </w:r>
    </w:p>
    <w:p w14:paraId="3942F0A0">
      <w:pPr>
        <w:pStyle w:val="11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 xml:space="preserve">Após os devidos esclarecimentos e estando ciente e de acordo com o que me foi exposto, Eu, __________________________________________, </w:t>
      </w:r>
      <w:r>
        <w:rPr>
          <w:rFonts w:ascii="Times New Roman" w:hAnsi="Times New Roman" w:cs="Times New Roman"/>
        </w:rPr>
        <w:t xml:space="preserve">declaro que aceito participar desta pesquisa, dando pleno consentimento para uso das informações por mim prestadas. Para tanto, assino este consentimento em duas vias, rubrico todas as páginas e fico com a posse de uma delas.  </w:t>
      </w:r>
    </w:p>
    <w:p w14:paraId="79B3F4B8">
      <w:pPr>
        <w:spacing w:line="120" w:lineRule="auto"/>
        <w:jc w:val="both"/>
        <w:rPr>
          <w:rFonts w:ascii="Times New Roman" w:hAnsi="Times New Roman" w:cs="Times New Roman"/>
        </w:rPr>
      </w:pPr>
    </w:p>
    <w:p w14:paraId="7781154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Preencher quando necessário </w:t>
      </w:r>
    </w:p>
    <w:p w14:paraId="539064A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Autorizo a captação de imagem e voz por meio de gravação, filmagem e/ou fotos. </w:t>
      </w:r>
    </w:p>
    <w:p w14:paraId="5B22B36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Não autorizo a captação de imagem e voz por meio de gravação e/ou filmagem. </w:t>
      </w:r>
    </w:p>
    <w:p w14:paraId="41FD5E3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Autorizo apenas a captação de voz por meio da gravação. </w:t>
      </w:r>
    </w:p>
    <w:p w14:paraId="48C56453">
      <w:pPr>
        <w:jc w:val="both"/>
        <w:rPr>
          <w:rFonts w:ascii="Times New Roman" w:hAnsi="Times New Roman" w:cs="Times New Roman"/>
        </w:rPr>
      </w:pPr>
    </w:p>
    <w:p w14:paraId="5F2751F6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data: _________________________________________________________</w:t>
      </w:r>
    </w:p>
    <w:p w14:paraId="02803B83">
      <w:pPr>
        <w:jc w:val="both"/>
        <w:rPr>
          <w:rFonts w:ascii="Times New Roman" w:hAnsi="Times New Roman" w:cs="Times New Roman"/>
        </w:rPr>
      </w:pPr>
    </w:p>
    <w:p w14:paraId="3DE9DC95">
      <w:pPr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>[Os campos para assinaturas nunca devem ficar em página separada do restante do texto. Atentar para que a numeração das páginas siga o modelo 1-n, 2-n, 3-n....n-n, sendo n o número total de páginas.]</w:t>
      </w:r>
    </w:p>
    <w:p w14:paraId="6B41BF7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637AF12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Participante</w:t>
      </w:r>
    </w:p>
    <w:p w14:paraId="4DD41EB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1B50F61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Pesquisador Responsável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5125118"/>
      <w:docPartObj>
        <w:docPartGallery w:val="AutoText"/>
      </w:docPartObj>
    </w:sdtPr>
    <w:sdtContent>
      <w:p w14:paraId="5F10B0E4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-2</w:t>
        </w:r>
      </w:p>
    </w:sdtContent>
  </w:sdt>
  <w:p w14:paraId="1E5EF2C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BBBCB">
    <w:pPr>
      <w:pStyle w:val="7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-723265</wp:posOffset>
          </wp:positionH>
          <wp:positionV relativeFrom="paragraph">
            <wp:posOffset>0</wp:posOffset>
          </wp:positionV>
          <wp:extent cx="962025" cy="962660"/>
          <wp:effectExtent l="0" t="0" r="0" b="0"/>
          <wp:wrapTight wrapText="bothSides">
            <wp:wrapPolygon>
              <wp:start x="0" y="0"/>
              <wp:lineTo x="0" y="21372"/>
              <wp:lineTo x="21386" y="21372"/>
              <wp:lineTo x="21386" y="0"/>
              <wp:lineTo x="0" y="0"/>
            </wp:wrapPolygon>
          </wp:wrapTight>
          <wp:docPr id="1625103947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03947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5320665</wp:posOffset>
          </wp:positionH>
          <wp:positionV relativeFrom="paragraph">
            <wp:posOffset>0</wp:posOffset>
          </wp:positionV>
          <wp:extent cx="961390" cy="968375"/>
          <wp:effectExtent l="0" t="0" r="0" b="0"/>
          <wp:wrapTight wrapText="bothSides">
            <wp:wrapPolygon>
              <wp:start x="0" y="0"/>
              <wp:lineTo x="0" y="21246"/>
              <wp:lineTo x="20972" y="21246"/>
              <wp:lineTo x="20972" y="0"/>
              <wp:lineTo x="0" y="0"/>
            </wp:wrapPolygon>
          </wp:wrapTight>
          <wp:docPr id="2136058823" name="Imagem 21360588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058823" name="Imagem 21360588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39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  <w:sz w:val="24"/>
        <w:szCs w:val="24"/>
      </w:rPr>
      <w:t xml:space="preserve"> </w:t>
    </w:r>
  </w:p>
  <w:p w14:paraId="41A04705">
    <w:pPr>
      <w:pStyle w:val="7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MINISTÉRIO DA EDUCAÇÃO</w:t>
    </w:r>
  </w:p>
  <w:p w14:paraId="3CD1505A">
    <w:pPr>
      <w:pStyle w:val="7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UNIVERSIDADE FEDERAL DO PIAUÍ</w:t>
    </w:r>
  </w:p>
  <w:p w14:paraId="450455C0">
    <w:pPr>
      <w:pStyle w:val="7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COMITÊ DE ÉTICA EM PESQUISA HUMANA</w:t>
    </w:r>
  </w:p>
  <w:p w14:paraId="525A8469">
    <w:pPr>
      <w:pStyle w:val="7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TERMO DE CONSENTIMENTO LIVRE E ESCLARECIDO.</w:t>
    </w:r>
  </w:p>
  <w:p w14:paraId="75968BE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6C"/>
    <w:rsid w:val="00054C31"/>
    <w:rsid w:val="00056F12"/>
    <w:rsid w:val="000A011A"/>
    <w:rsid w:val="000D266B"/>
    <w:rsid w:val="00160B59"/>
    <w:rsid w:val="001B1EFC"/>
    <w:rsid w:val="001D296C"/>
    <w:rsid w:val="002242F1"/>
    <w:rsid w:val="002347A0"/>
    <w:rsid w:val="00294D9C"/>
    <w:rsid w:val="003E0C9A"/>
    <w:rsid w:val="003F5240"/>
    <w:rsid w:val="00440258"/>
    <w:rsid w:val="00453834"/>
    <w:rsid w:val="00461162"/>
    <w:rsid w:val="004D147D"/>
    <w:rsid w:val="004F343A"/>
    <w:rsid w:val="00521ACD"/>
    <w:rsid w:val="00587340"/>
    <w:rsid w:val="005B62B9"/>
    <w:rsid w:val="005E259F"/>
    <w:rsid w:val="00601C19"/>
    <w:rsid w:val="006D5930"/>
    <w:rsid w:val="007423DA"/>
    <w:rsid w:val="007B36EC"/>
    <w:rsid w:val="008430D5"/>
    <w:rsid w:val="008558EF"/>
    <w:rsid w:val="008C3786"/>
    <w:rsid w:val="00903FB8"/>
    <w:rsid w:val="00905250"/>
    <w:rsid w:val="0095778A"/>
    <w:rsid w:val="00A03F30"/>
    <w:rsid w:val="00B6308B"/>
    <w:rsid w:val="00BA3258"/>
    <w:rsid w:val="00BA7D10"/>
    <w:rsid w:val="00C11092"/>
    <w:rsid w:val="00CA70F7"/>
    <w:rsid w:val="00CD178B"/>
    <w:rsid w:val="00CD5810"/>
    <w:rsid w:val="00CF53DD"/>
    <w:rsid w:val="00DF2309"/>
    <w:rsid w:val="00E75F76"/>
    <w:rsid w:val="00E76EE1"/>
    <w:rsid w:val="00E919DB"/>
    <w:rsid w:val="00ED10FC"/>
    <w:rsid w:val="00F57E66"/>
    <w:rsid w:val="00FB1989"/>
    <w:rsid w:val="00FC7150"/>
    <w:rsid w:val="00FD1537"/>
    <w:rsid w:val="00FE0187"/>
    <w:rsid w:val="37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kern w:val="0"/>
      <w:sz w:val="22"/>
      <w:szCs w:val="22"/>
      <w:lang w:eastAsia="en-US" w:bidi="ar-SA"/>
    </w:rPr>
  </w:style>
  <w:style w:type="paragraph" w:styleId="6">
    <w:name w:val="footer"/>
    <w:basedOn w:val="1"/>
    <w:link w:val="9"/>
    <w:unhideWhenUsed/>
    <w:uiPriority w:val="99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hAnsiTheme="minorHAnsi" w:eastAsiaTheme="minorHAnsi" w:cstheme="minorBidi"/>
      <w:kern w:val="0"/>
      <w:sz w:val="22"/>
      <w:szCs w:val="22"/>
      <w:lang w:eastAsia="en-US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8">
    <w:name w:val="Cabeçalho Char"/>
    <w:basedOn w:val="2"/>
    <w:link w:val="5"/>
    <w:qFormat/>
    <w:uiPriority w:val="99"/>
  </w:style>
  <w:style w:type="character" w:customStyle="1" w:styleId="9">
    <w:name w:val="Rodapé Char"/>
    <w:basedOn w:val="2"/>
    <w:link w:val="6"/>
    <w:qFormat/>
    <w:uiPriority w:val="99"/>
  </w:style>
  <w:style w:type="paragraph" w:customStyle="1" w:styleId="1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4"/>
      <w:lang w:val="pt-BR" w:eastAsia="zh-CN" w:bidi="hi-IN"/>
    </w:rPr>
  </w:style>
  <w:style w:type="paragraph" w:customStyle="1" w:styleId="11">
    <w:name w:val="Default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Arial" w:hAnsi="Arial" w:eastAsia="F" w:cs="Arial"/>
      <w:color w:val="000000"/>
      <w:kern w:val="3"/>
      <w:sz w:val="24"/>
      <w:szCs w:val="24"/>
      <w:lang w:val="pt-BR" w:eastAsia="pt-BR" w:bidi="ar-SA"/>
    </w:rPr>
  </w:style>
  <w:style w:type="paragraph" w:styleId="12">
    <w:name w:val="List Paragraph"/>
    <w:basedOn w:val="10"/>
    <w:uiPriority w:val="0"/>
    <w:pPr>
      <w:spacing w:after="200"/>
      <w:ind w:left="720"/>
    </w:pPr>
  </w:style>
  <w:style w:type="character" w:customStyle="1" w:styleId="13">
    <w:name w:val="Menção Pendente1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892</Words>
  <Characters>5152</Characters>
  <Lines>103</Lines>
  <Paragraphs>26</Paragraphs>
  <TotalTime>70</TotalTime>
  <ScaleCrop>false</ScaleCrop>
  <LinksUpToDate>false</LinksUpToDate>
  <CharactersWithSpaces>6018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2021-11-08T12:36:00Z</dcterms:created>
  <dc:creator>nonat</dc:creator>
  <cp:lastModifiedBy>UFPI</cp:lastModifiedBy>
  <dcterms:modified xsi:type="dcterms:W3CDTF">2025-12-16T13:31:55Z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B31D32C11B9E4F798133CC7D8197F0AA_12</vt:lpwstr>
  </property>
</Properties>
</file>